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02" w:rsidRDefault="0071104F">
      <w:pPr>
        <w:pStyle w:val="a4"/>
        <w:ind w:firstLine="0"/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0D94FF" id="_x0000_tole_rId2" o:spid="_x0000_s1026" style="position:absolute;margin-left:.05pt;margin-top:.05pt;width:50pt;height:50pt;z-index:251659264;visibility:visible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F25CF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885" w:dyaOrig="1035">
          <v:shape id="ole_rId2" o:spid="_x0000_i1025" type="#_x0000_t75" style="width:44.25pt;height:51.75pt;visibility:visible;mso-wrap-distance-right:0" o:ole="">
            <v:imagedata r:id="rId5" o:title=""/>
          </v:shape>
          <o:OLEObject Type="Embed" ProgID="CorelDRAW.Graphic.6" ShapeID="ole_rId2" DrawAspect="Content" ObjectID="_1832475980" r:id="rId6"/>
        </w:object>
      </w:r>
      <w:r>
        <w:rPr>
          <w:noProof/>
        </w:rPr>
        <mc:AlternateContent>
          <mc:Choice Requires="wps">
            <w:drawing>
              <wp:anchor distT="1270" distB="0" distL="635" distR="635" simplePos="0" relativeHeight="251658240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575310</wp:posOffset>
                </wp:positionV>
                <wp:extent cx="6515100" cy="561975"/>
                <wp:effectExtent l="635" t="1270" r="635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61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4802" w:rsidRDefault="0071104F">
                            <w:pPr>
                              <w:pStyle w:val="af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«</w:t>
                            </w:r>
                            <w:proofErr w:type="spellStart"/>
                            <w:proofErr w:type="gram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D84802" w:rsidRDefault="0071104F">
                            <w:pPr>
                              <w:pStyle w:val="af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left:0;text-align:left;margin-left:-2.65pt;margin-top:45.3pt;width:513pt;height:44.25pt;z-index:251658240;visibility:visible;mso-wrap-style:square;mso-wrap-distance-left:.05pt;mso-wrap-distance-top:.1pt;mso-wrap-distance-right: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" strokecolor="white" strokeweight="0">
                <v:fill opacity="32896f"/>
                <v:textbox>
                  <w:txbxContent>
                    <w:p w:rsidR="00D84802" w:rsidRDefault="0071104F">
                      <w:pPr>
                        <w:pStyle w:val="af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Cs w:val="28"/>
                        </w:rPr>
                        <w:t xml:space="preserve">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«</w:t>
                      </w:r>
                      <w:proofErr w:type="spellStart"/>
                      <w:proofErr w:type="gram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D84802" w:rsidRDefault="0071104F">
                      <w:pPr>
                        <w:pStyle w:val="af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84802" w:rsidRDefault="0071104F">
      <w:pPr>
        <w:pStyle w:val="a4"/>
        <w:ind w:firstLine="0"/>
        <w:jc w:val="left"/>
        <w:rPr>
          <w:i/>
          <w:szCs w:val="28"/>
        </w:rPr>
      </w:pPr>
      <w:r>
        <w:rPr>
          <w:i/>
          <w:szCs w:val="28"/>
        </w:rPr>
        <w:t xml:space="preserve"> </w:t>
      </w:r>
    </w:p>
    <w:p w:rsidR="00D84802" w:rsidRDefault="00D84802">
      <w:pPr>
        <w:pStyle w:val="a4"/>
        <w:ind w:firstLine="0"/>
        <w:jc w:val="left"/>
        <w:rPr>
          <w:i/>
          <w:szCs w:val="28"/>
        </w:rPr>
      </w:pPr>
    </w:p>
    <w:p w:rsidR="00D84802" w:rsidRDefault="0071104F">
      <w:pPr>
        <w:pStyle w:val="a4"/>
        <w:ind w:firstLine="0"/>
        <w:jc w:val="left"/>
        <w:rPr>
          <w:i/>
          <w:szCs w:val="28"/>
        </w:rPr>
      </w:pPr>
      <w:r>
        <w:rPr>
          <w:i/>
          <w:noProof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70485</wp:posOffset>
                </wp:positionV>
                <wp:extent cx="6286500" cy="6858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4802" w:rsidRDefault="0071104F">
                            <w:pPr>
                              <w:pStyle w:val="a4"/>
                              <w:ind w:firstLine="0"/>
                              <w:rPr>
                                <w:caps w:val="0"/>
                                <w:szCs w:val="28"/>
                              </w:rPr>
                            </w:pPr>
                            <w:r>
                              <w:rPr>
                                <w:caps w:val="0"/>
                                <w:color w:val="000000"/>
                                <w:szCs w:val="28"/>
                              </w:rPr>
                              <w:t xml:space="preserve">Совет депутатов муниципального образования «Северо-Байкальский район» Республики </w:t>
                            </w:r>
                            <w:proofErr w:type="gramStart"/>
                            <w:r>
                              <w:rPr>
                                <w:caps w:val="0"/>
                                <w:color w:val="000000"/>
                                <w:szCs w:val="28"/>
                              </w:rPr>
                              <w:t xml:space="preserve">Бурятия  </w:t>
                            </w:r>
                            <w:r>
                              <w:rPr>
                                <w:caps w:val="0"/>
                                <w:color w:val="000000"/>
                                <w:szCs w:val="28"/>
                                <w:lang w:val="en-US"/>
                              </w:rPr>
                              <w:t>VII</w:t>
                            </w:r>
                            <w:proofErr w:type="gramEnd"/>
                            <w:r>
                              <w:rPr>
                                <w:caps w:val="0"/>
                                <w:color w:val="000000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D84802" w:rsidRDefault="00FA414F">
                            <w:pPr>
                              <w:pStyle w:val="a4"/>
                              <w:ind w:firstLine="0"/>
                              <w:rPr>
                                <w:caps w:val="0"/>
                                <w:szCs w:val="28"/>
                              </w:rPr>
                            </w:pPr>
                            <w:r>
                              <w:rPr>
                                <w:caps w:val="0"/>
                                <w:color w:val="000000"/>
                                <w:szCs w:val="28"/>
                                <w:lang w:val="en-US"/>
                              </w:rPr>
                              <w:t>X</w:t>
                            </w:r>
                            <w:r w:rsidR="0071104F">
                              <w:rPr>
                                <w:caps w:val="0"/>
                                <w:color w:val="000000"/>
                                <w:szCs w:val="28"/>
                                <w:lang w:val="en-US"/>
                              </w:rPr>
                              <w:t xml:space="preserve">VII </w:t>
                            </w:r>
                            <w:r w:rsidR="0071104F">
                              <w:rPr>
                                <w:caps w:val="0"/>
                                <w:color w:val="000000"/>
                                <w:szCs w:val="28"/>
                              </w:rPr>
                              <w:t>сессия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.05pt;margin-top:5.55pt;width:495pt;height:54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" strokecolor="white" strokeweight="0">
                <v:fill opacity="32896f"/>
                <v:textbox>
                  <w:txbxContent>
                    <w:p w:rsidR="00D84802" w:rsidRDefault="0071104F">
                      <w:pPr>
                        <w:pStyle w:val="a4"/>
                        <w:ind w:firstLine="0"/>
                        <w:rPr>
                          <w:caps w:val="0"/>
                          <w:szCs w:val="28"/>
                        </w:rPr>
                      </w:pPr>
                      <w:r>
                        <w:rPr>
                          <w:caps w:val="0"/>
                          <w:color w:val="000000"/>
                          <w:szCs w:val="28"/>
                        </w:rPr>
                        <w:t xml:space="preserve">Совет депутатов муниципального образования «Северо-Байкальский район» Республики </w:t>
                      </w:r>
                      <w:proofErr w:type="gramStart"/>
                      <w:r>
                        <w:rPr>
                          <w:caps w:val="0"/>
                          <w:color w:val="000000"/>
                          <w:szCs w:val="28"/>
                        </w:rPr>
                        <w:t xml:space="preserve">Бурятия  </w:t>
                      </w:r>
                      <w:r>
                        <w:rPr>
                          <w:caps w:val="0"/>
                          <w:color w:val="000000"/>
                          <w:szCs w:val="28"/>
                          <w:lang w:val="en-US"/>
                        </w:rPr>
                        <w:t>VII</w:t>
                      </w:r>
                      <w:proofErr w:type="gramEnd"/>
                      <w:r>
                        <w:rPr>
                          <w:caps w:val="0"/>
                          <w:color w:val="000000"/>
                          <w:szCs w:val="28"/>
                        </w:rPr>
                        <w:t xml:space="preserve"> созыва</w:t>
                      </w:r>
                    </w:p>
                    <w:p w:rsidR="00D84802" w:rsidRDefault="00FA414F">
                      <w:pPr>
                        <w:pStyle w:val="a4"/>
                        <w:ind w:firstLine="0"/>
                        <w:rPr>
                          <w:caps w:val="0"/>
                          <w:szCs w:val="28"/>
                        </w:rPr>
                      </w:pPr>
                      <w:r>
                        <w:rPr>
                          <w:caps w:val="0"/>
                          <w:color w:val="000000"/>
                          <w:szCs w:val="28"/>
                          <w:lang w:val="en-US"/>
                        </w:rPr>
                        <w:t>X</w:t>
                      </w:r>
                      <w:r w:rsidR="0071104F">
                        <w:rPr>
                          <w:caps w:val="0"/>
                          <w:color w:val="000000"/>
                          <w:szCs w:val="28"/>
                          <w:lang w:val="en-US"/>
                        </w:rPr>
                        <w:t xml:space="preserve">VII </w:t>
                      </w:r>
                      <w:r w:rsidR="0071104F">
                        <w:rPr>
                          <w:caps w:val="0"/>
                          <w:color w:val="000000"/>
                          <w:szCs w:val="28"/>
                        </w:rPr>
                        <w:t>сессия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D84802" w:rsidRDefault="00D84802">
      <w:pPr>
        <w:pStyle w:val="a4"/>
        <w:ind w:firstLine="0"/>
        <w:jc w:val="left"/>
        <w:rPr>
          <w:i/>
          <w:szCs w:val="28"/>
        </w:rPr>
      </w:pPr>
    </w:p>
    <w:p w:rsidR="00D84802" w:rsidRDefault="00D84802">
      <w:pPr>
        <w:pStyle w:val="a4"/>
        <w:ind w:firstLine="0"/>
        <w:jc w:val="left"/>
        <w:rPr>
          <w:i/>
          <w:szCs w:val="28"/>
        </w:rPr>
      </w:pPr>
    </w:p>
    <w:p w:rsidR="00D84802" w:rsidRDefault="00D84802">
      <w:pPr>
        <w:pStyle w:val="a4"/>
        <w:ind w:firstLine="0"/>
        <w:jc w:val="left"/>
        <w:rPr>
          <w:i/>
          <w:szCs w:val="28"/>
        </w:rPr>
      </w:pPr>
    </w:p>
    <w:p w:rsidR="00D84802" w:rsidRDefault="0071104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19050" distB="19050" distL="19050" distR="19050" simplePos="0" relativeHeight="25165516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35560</wp:posOffset>
                </wp:positionV>
                <wp:extent cx="6629400" cy="635"/>
                <wp:effectExtent l="19050" t="19050" r="19050" b="19050"/>
                <wp:wrapNone/>
                <wp:docPr id="4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34F11" id="Фигура3" o:spid="_x0000_s1026" style="position:absolute;z-index:25165516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2.8pt" to="514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" strokecolor="yellow" strokeweight="1.06mm"/>
            </w:pict>
          </mc:Fallback>
        </mc:AlternateContent>
      </w:r>
      <w:r>
        <w:rPr>
          <w:b/>
          <w:noProof/>
          <w:sz w:val="36"/>
          <w:szCs w:val="3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149860</wp:posOffset>
                </wp:positionV>
                <wp:extent cx="6629400" cy="0"/>
                <wp:effectExtent l="19050" t="19050" r="19050" b="19050"/>
                <wp:wrapNone/>
                <wp:docPr id="5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B34172" id="Фигура4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11.8pt" to="514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" strokecolor="aqua" strokeweight="1.06mm"/>
            </w:pict>
          </mc:Fallback>
        </mc:AlternateContent>
      </w:r>
    </w:p>
    <w:p w:rsidR="00D84802" w:rsidRDefault="00711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D84802" w:rsidRDefault="00FA414F">
      <w:pPr>
        <w:tabs>
          <w:tab w:val="left" w:pos="822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11.02.2026</w:t>
      </w:r>
      <w:r w:rsidR="0071104F">
        <w:rPr>
          <w:b/>
          <w:sz w:val="28"/>
          <w:szCs w:val="28"/>
        </w:rPr>
        <w:t xml:space="preserve"> г.                                                                                                  №</w:t>
      </w:r>
      <w:r w:rsidR="00960E25">
        <w:rPr>
          <w:b/>
          <w:sz w:val="28"/>
          <w:szCs w:val="28"/>
        </w:rPr>
        <w:t xml:space="preserve"> 170</w:t>
      </w:r>
      <w:r w:rsidR="0071104F">
        <w:rPr>
          <w:b/>
          <w:sz w:val="28"/>
          <w:szCs w:val="28"/>
        </w:rPr>
        <w:t>-</w:t>
      </w:r>
      <w:r w:rsidR="0071104F">
        <w:rPr>
          <w:b/>
          <w:sz w:val="28"/>
          <w:szCs w:val="28"/>
          <w:lang w:val="en-US"/>
        </w:rPr>
        <w:t>VII</w:t>
      </w:r>
      <w:r w:rsidR="0071104F">
        <w:rPr>
          <w:b/>
          <w:sz w:val="28"/>
          <w:szCs w:val="28"/>
        </w:rPr>
        <w:t xml:space="preserve"> </w:t>
      </w:r>
    </w:p>
    <w:p w:rsidR="00D84802" w:rsidRDefault="00D84802">
      <w:pPr>
        <w:rPr>
          <w:sz w:val="28"/>
          <w:szCs w:val="28"/>
        </w:rPr>
      </w:pPr>
    </w:p>
    <w:p w:rsidR="00D84802" w:rsidRDefault="0071104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 информации межмуниципального отдела</w:t>
      </w:r>
    </w:p>
    <w:p w:rsidR="00D84802" w:rsidRDefault="007110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МВД России «</w:t>
      </w:r>
      <w:proofErr w:type="gramStart"/>
      <w:r>
        <w:rPr>
          <w:b/>
          <w:bCs/>
          <w:sz w:val="28"/>
          <w:szCs w:val="28"/>
        </w:rPr>
        <w:t>Северобайкальский»  о</w:t>
      </w:r>
      <w:proofErr w:type="gramEnd"/>
      <w:r>
        <w:rPr>
          <w:b/>
          <w:bCs/>
          <w:sz w:val="28"/>
          <w:szCs w:val="28"/>
        </w:rPr>
        <w:t xml:space="preserve"> результатах </w:t>
      </w:r>
    </w:p>
    <w:p w:rsidR="00D84802" w:rsidRDefault="0071104F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оперативно-служебной деятельности за 202</w:t>
      </w:r>
      <w:r w:rsidR="00FA414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D84802" w:rsidRDefault="00D84802">
      <w:pPr>
        <w:jc w:val="both"/>
        <w:rPr>
          <w:sz w:val="28"/>
          <w:szCs w:val="28"/>
        </w:rPr>
      </w:pPr>
    </w:p>
    <w:p w:rsidR="00D84802" w:rsidRDefault="0071104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межмуниципального отдела МВД </w:t>
      </w:r>
      <w:proofErr w:type="gramStart"/>
      <w:r>
        <w:rPr>
          <w:sz w:val="28"/>
          <w:szCs w:val="28"/>
        </w:rPr>
        <w:t>России  «</w:t>
      </w:r>
      <w:proofErr w:type="gramEnd"/>
      <w:r>
        <w:rPr>
          <w:sz w:val="28"/>
          <w:szCs w:val="28"/>
        </w:rPr>
        <w:t>Северобайкальский» о результатах оперативно-служебной деятельности  за 202</w:t>
      </w:r>
      <w:r w:rsidR="00FA414F">
        <w:rPr>
          <w:sz w:val="28"/>
          <w:szCs w:val="28"/>
        </w:rPr>
        <w:t>5</w:t>
      </w:r>
      <w:r>
        <w:rPr>
          <w:sz w:val="28"/>
          <w:szCs w:val="28"/>
        </w:rPr>
        <w:t xml:space="preserve"> год, Совет депутатов муниципального образования «Северо-Байкальский район» </w:t>
      </w:r>
      <w:r>
        <w:rPr>
          <w:b/>
          <w:sz w:val="28"/>
          <w:szCs w:val="28"/>
        </w:rPr>
        <w:t>решил:</w:t>
      </w:r>
    </w:p>
    <w:p w:rsidR="00D84802" w:rsidRDefault="0071104F">
      <w:pPr>
        <w:ind w:firstLine="720"/>
        <w:jc w:val="both"/>
        <w:rPr>
          <w:sz w:val="28"/>
          <w:szCs w:val="28"/>
        </w:rPr>
      </w:pPr>
      <w:bookmarkStart w:id="0" w:name="OLE_LINK97"/>
      <w:bookmarkStart w:id="1" w:name="OLE_LINK96"/>
      <w:r>
        <w:rPr>
          <w:sz w:val="28"/>
          <w:szCs w:val="28"/>
        </w:rPr>
        <w:t xml:space="preserve">1. Принять к сведению информацию межмуниципального отдела МВД </w:t>
      </w:r>
      <w:proofErr w:type="gramStart"/>
      <w:r>
        <w:rPr>
          <w:sz w:val="28"/>
          <w:szCs w:val="28"/>
        </w:rPr>
        <w:t>России  «</w:t>
      </w:r>
      <w:proofErr w:type="gramEnd"/>
      <w:r>
        <w:rPr>
          <w:sz w:val="28"/>
          <w:szCs w:val="28"/>
        </w:rPr>
        <w:t>Северобайкальский» о результатах оперативно-служебной деятельности за 202</w:t>
      </w:r>
      <w:r w:rsidR="00FA414F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приложению.</w:t>
      </w:r>
      <w:bookmarkEnd w:id="0"/>
      <w:bookmarkEnd w:id="1"/>
    </w:p>
    <w:p w:rsidR="00D84802" w:rsidRDefault="00711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силу со дня его подписания и подлежит обнародованию в </w:t>
      </w:r>
      <w:proofErr w:type="gramStart"/>
      <w:r>
        <w:rPr>
          <w:sz w:val="28"/>
          <w:szCs w:val="28"/>
        </w:rPr>
        <w:t>средствах  массовой</w:t>
      </w:r>
      <w:proofErr w:type="gramEnd"/>
      <w:r>
        <w:rPr>
          <w:sz w:val="28"/>
          <w:szCs w:val="28"/>
        </w:rPr>
        <w:t xml:space="preserve"> информации.</w:t>
      </w:r>
    </w:p>
    <w:p w:rsidR="00D84802" w:rsidRDefault="00D84802">
      <w:pPr>
        <w:pStyle w:val="a9"/>
        <w:tabs>
          <w:tab w:val="left" w:pos="0"/>
        </w:tabs>
        <w:ind w:right="-2" w:firstLine="567"/>
        <w:rPr>
          <w:sz w:val="28"/>
          <w:szCs w:val="28"/>
        </w:rPr>
      </w:pPr>
    </w:p>
    <w:p w:rsidR="00D84802" w:rsidRDefault="00D84802">
      <w:pPr>
        <w:jc w:val="both"/>
        <w:rPr>
          <w:sz w:val="28"/>
          <w:szCs w:val="28"/>
        </w:rPr>
      </w:pPr>
      <w:bookmarkStart w:id="2" w:name="_GoBack"/>
      <w:bookmarkEnd w:id="2"/>
    </w:p>
    <w:p w:rsidR="00D84802" w:rsidRDefault="007110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D84802" w:rsidRDefault="007110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84802" w:rsidRDefault="007110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</w:t>
      </w:r>
      <w:r>
        <w:t xml:space="preserve"> </w:t>
      </w:r>
      <w:r>
        <w:rPr>
          <w:b/>
          <w:sz w:val="28"/>
          <w:szCs w:val="28"/>
        </w:rPr>
        <w:t xml:space="preserve">                                Н.Н. Малахова</w:t>
      </w:r>
    </w:p>
    <w:p w:rsidR="00D84802" w:rsidRDefault="00D84802">
      <w:pPr>
        <w:jc w:val="both"/>
        <w:rPr>
          <w:sz w:val="28"/>
          <w:szCs w:val="28"/>
        </w:rPr>
      </w:pPr>
    </w:p>
    <w:p w:rsidR="00D84802" w:rsidRDefault="00D84802">
      <w:pPr>
        <w:jc w:val="both"/>
        <w:rPr>
          <w:sz w:val="28"/>
          <w:szCs w:val="28"/>
        </w:rPr>
      </w:pPr>
    </w:p>
    <w:p w:rsidR="00D84802" w:rsidRDefault="00D84802">
      <w:pPr>
        <w:jc w:val="both"/>
        <w:rPr>
          <w:sz w:val="28"/>
          <w:szCs w:val="28"/>
        </w:rPr>
      </w:pPr>
    </w:p>
    <w:p w:rsidR="00D84802" w:rsidRDefault="00D84802">
      <w:pPr>
        <w:pStyle w:val="a5"/>
        <w:spacing w:before="0" w:line="240" w:lineRule="auto"/>
        <w:rPr>
          <w:i/>
          <w:sz w:val="28"/>
          <w:szCs w:val="28"/>
        </w:rPr>
      </w:pPr>
    </w:p>
    <w:p w:rsidR="00D84802" w:rsidRDefault="00D84802">
      <w:pPr>
        <w:jc w:val="both"/>
        <w:rPr>
          <w:sz w:val="28"/>
          <w:szCs w:val="28"/>
        </w:rPr>
      </w:pPr>
    </w:p>
    <w:p w:rsidR="00D84802" w:rsidRDefault="0071104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</w:p>
    <w:p w:rsidR="00D84802" w:rsidRDefault="0071104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Проект подготовлен Советом депутатов </w:t>
      </w:r>
    </w:p>
    <w:p w:rsidR="00D84802" w:rsidRDefault="0071104F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МО  «</w:t>
      </w:r>
      <w:proofErr w:type="gramEnd"/>
      <w:r>
        <w:rPr>
          <w:sz w:val="20"/>
          <w:szCs w:val="20"/>
        </w:rPr>
        <w:t>Северо-Байкальский район», тел 8(30130)47940</w:t>
      </w:r>
    </w:p>
    <w:p w:rsidR="00D84802" w:rsidRDefault="00D84802">
      <w:pPr>
        <w:jc w:val="both"/>
        <w:rPr>
          <w:sz w:val="20"/>
          <w:szCs w:val="20"/>
        </w:rPr>
      </w:pPr>
    </w:p>
    <w:p w:rsidR="00D84802" w:rsidRDefault="00D84802"/>
    <w:p w:rsidR="00D84802" w:rsidRDefault="00D84802">
      <w:pPr>
        <w:jc w:val="right"/>
      </w:pPr>
    </w:p>
    <w:p w:rsidR="00D84802" w:rsidRDefault="00D84802">
      <w:pPr>
        <w:jc w:val="right"/>
      </w:pPr>
    </w:p>
    <w:p w:rsidR="00D84802" w:rsidRDefault="00D84802">
      <w:pPr>
        <w:jc w:val="right"/>
      </w:pPr>
    </w:p>
    <w:p w:rsidR="00D84802" w:rsidRDefault="0071104F">
      <w:pPr>
        <w:jc w:val="right"/>
      </w:pPr>
      <w:r>
        <w:t xml:space="preserve"> </w:t>
      </w:r>
    </w:p>
    <w:p w:rsidR="00D84802" w:rsidRDefault="00D84802">
      <w:pPr>
        <w:jc w:val="right"/>
      </w:pPr>
    </w:p>
    <w:p w:rsidR="00D84802" w:rsidRDefault="00D84802">
      <w:pPr>
        <w:jc w:val="right"/>
        <w:rPr>
          <w:color w:val="000000"/>
        </w:rPr>
      </w:pPr>
    </w:p>
    <w:p w:rsidR="00960E25" w:rsidRDefault="00960E25">
      <w:pPr>
        <w:jc w:val="right"/>
        <w:rPr>
          <w:color w:val="000000"/>
        </w:rPr>
      </w:pPr>
    </w:p>
    <w:p w:rsidR="00D84802" w:rsidRDefault="0071104F">
      <w:pPr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 </w:t>
      </w:r>
    </w:p>
    <w:p w:rsidR="00D84802" w:rsidRDefault="0071104F">
      <w:pPr>
        <w:jc w:val="right"/>
        <w:rPr>
          <w:color w:val="000000"/>
        </w:rPr>
      </w:pPr>
      <w:r>
        <w:rPr>
          <w:color w:val="000000"/>
        </w:rPr>
        <w:t xml:space="preserve">к решению Совета депутатов </w:t>
      </w:r>
    </w:p>
    <w:p w:rsidR="00D84802" w:rsidRDefault="0071104F">
      <w:pPr>
        <w:jc w:val="right"/>
        <w:rPr>
          <w:color w:val="000000"/>
        </w:rPr>
      </w:pPr>
      <w:r>
        <w:rPr>
          <w:color w:val="000000"/>
        </w:rPr>
        <w:t xml:space="preserve">муниципального образования </w:t>
      </w:r>
    </w:p>
    <w:p w:rsidR="00D84802" w:rsidRDefault="0071104F">
      <w:pPr>
        <w:jc w:val="right"/>
        <w:rPr>
          <w:color w:val="000000"/>
        </w:rPr>
      </w:pPr>
      <w:r>
        <w:rPr>
          <w:color w:val="000000"/>
        </w:rPr>
        <w:t>«</w:t>
      </w:r>
      <w:proofErr w:type="gramStart"/>
      <w:r>
        <w:rPr>
          <w:color w:val="000000"/>
        </w:rPr>
        <w:t>Северо-Байкальский</w:t>
      </w:r>
      <w:proofErr w:type="gramEnd"/>
      <w:r>
        <w:rPr>
          <w:color w:val="000000"/>
        </w:rPr>
        <w:t xml:space="preserve"> район» </w:t>
      </w:r>
    </w:p>
    <w:p w:rsidR="00D84802" w:rsidRDefault="00FA414F">
      <w:pPr>
        <w:jc w:val="right"/>
        <w:rPr>
          <w:color w:val="000000"/>
        </w:rPr>
      </w:pPr>
      <w:r>
        <w:rPr>
          <w:color w:val="000000"/>
        </w:rPr>
        <w:t>от 11</w:t>
      </w:r>
      <w:r w:rsidR="0071104F">
        <w:rPr>
          <w:color w:val="000000"/>
        </w:rPr>
        <w:t>.02.202</w:t>
      </w:r>
      <w:r>
        <w:rPr>
          <w:color w:val="000000"/>
        </w:rPr>
        <w:t>6</w:t>
      </w:r>
      <w:r w:rsidR="0071104F">
        <w:rPr>
          <w:color w:val="000000"/>
        </w:rPr>
        <w:t xml:space="preserve"> №</w:t>
      </w:r>
      <w:r w:rsidR="00960E25">
        <w:rPr>
          <w:color w:val="000000"/>
        </w:rPr>
        <w:t xml:space="preserve"> 170</w:t>
      </w:r>
      <w:r w:rsidR="0071104F">
        <w:rPr>
          <w:color w:val="000000"/>
        </w:rPr>
        <w:t>-</w:t>
      </w:r>
      <w:r w:rsidR="0071104F">
        <w:rPr>
          <w:color w:val="000000"/>
          <w:lang w:val="en-US"/>
        </w:rPr>
        <w:t>VII</w:t>
      </w:r>
      <w:r w:rsidR="0071104F">
        <w:rPr>
          <w:color w:val="000000"/>
        </w:rPr>
        <w:t xml:space="preserve"> </w:t>
      </w:r>
    </w:p>
    <w:p w:rsidR="00D84802" w:rsidRDefault="0071104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D84802" w:rsidRDefault="0071104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межмуниципального отдела МВД России «Северобайкальский» </w:t>
      </w:r>
    </w:p>
    <w:p w:rsidR="00D84802" w:rsidRDefault="0071104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о результатах оперативно-служебной деятельности за 202</w:t>
      </w:r>
      <w:r w:rsidR="00FA414F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</w:t>
      </w:r>
    </w:p>
    <w:p w:rsidR="00D84802" w:rsidRDefault="00D84802">
      <w:pPr>
        <w:jc w:val="center"/>
        <w:rPr>
          <w:b/>
          <w:sz w:val="26"/>
          <w:szCs w:val="26"/>
        </w:rPr>
      </w:pPr>
    </w:p>
    <w:p w:rsidR="00B93856" w:rsidRDefault="00B93856" w:rsidP="00B93856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BB0871">
        <w:rPr>
          <w:rFonts w:eastAsia="Calibri"/>
          <w:sz w:val="28"/>
          <w:szCs w:val="28"/>
          <w:shd w:val="clear" w:color="auto" w:fill="FFFFFF"/>
        </w:rPr>
        <w:t xml:space="preserve">В целом оперативная обстановка за </w:t>
      </w:r>
      <w:r>
        <w:rPr>
          <w:sz w:val="28"/>
          <w:szCs w:val="28"/>
          <w:shd w:val="clear" w:color="auto" w:fill="FFFFFF"/>
        </w:rPr>
        <w:t>2025</w:t>
      </w:r>
      <w:r w:rsidRPr="00BB0871">
        <w:rPr>
          <w:rFonts w:eastAsia="Calibri"/>
          <w:sz w:val="28"/>
          <w:szCs w:val="28"/>
          <w:shd w:val="clear" w:color="auto" w:fill="FFFFFF"/>
        </w:rPr>
        <w:t xml:space="preserve"> год на территории </w:t>
      </w:r>
      <w:proofErr w:type="gramStart"/>
      <w:r w:rsidRPr="00BB0871">
        <w:rPr>
          <w:rFonts w:eastAsia="Calibri"/>
          <w:sz w:val="28"/>
          <w:szCs w:val="28"/>
          <w:shd w:val="clear" w:color="auto" w:fill="FFFFFF"/>
        </w:rPr>
        <w:t>Северо-Байкальского</w:t>
      </w:r>
      <w:proofErr w:type="gramEnd"/>
      <w:r w:rsidRPr="00BB0871">
        <w:rPr>
          <w:rFonts w:eastAsia="Calibri"/>
          <w:sz w:val="28"/>
          <w:szCs w:val="28"/>
          <w:shd w:val="clear" w:color="auto" w:fill="FFFFFF"/>
        </w:rPr>
        <w:t xml:space="preserve"> района осталась стабильной и контролируемой. </w:t>
      </w:r>
      <w:r w:rsidRPr="00BB0871">
        <w:rPr>
          <w:rFonts w:eastAsia="Calibri"/>
          <w:color w:val="000000"/>
          <w:sz w:val="28"/>
          <w:szCs w:val="28"/>
        </w:rPr>
        <w:t xml:space="preserve">В соответствии с приоритетными направлениями деятельности </w:t>
      </w:r>
      <w:proofErr w:type="gramStart"/>
      <w:r w:rsidRPr="00BB0871">
        <w:rPr>
          <w:rFonts w:eastAsia="Calibri"/>
          <w:color w:val="000000"/>
          <w:sz w:val="28"/>
          <w:szCs w:val="28"/>
        </w:rPr>
        <w:t>МО  МВД</w:t>
      </w:r>
      <w:proofErr w:type="gramEnd"/>
      <w:r w:rsidRPr="00BB0871">
        <w:rPr>
          <w:rFonts w:eastAsia="Calibri"/>
          <w:color w:val="000000"/>
          <w:sz w:val="28"/>
          <w:szCs w:val="28"/>
        </w:rPr>
        <w:t xml:space="preserve">  России  «Северобайкальский» выполняет задачи в соответствии с требованиями нормативно-правовых актов МВД России и МВД по Республике Бурятия, сконцентрировав силы и средства на приоритетных направлениях борьбы с преступностью, охране общественного порядка, обеспечении общественной безопасности, защите прав, свобод и законных интересов граждан.</w:t>
      </w:r>
    </w:p>
    <w:p w:rsidR="00B93856" w:rsidRDefault="00B93856" w:rsidP="00B93856">
      <w:pPr>
        <w:ind w:firstLine="567"/>
        <w:jc w:val="both"/>
        <w:rPr>
          <w:sz w:val="28"/>
          <w:szCs w:val="28"/>
        </w:rPr>
      </w:pPr>
      <w:r w:rsidRPr="00B761B1">
        <w:rPr>
          <w:sz w:val="28"/>
          <w:szCs w:val="28"/>
        </w:rPr>
        <w:t xml:space="preserve">По итогам 12 месяцев 2025 года на обслуживаемой </w:t>
      </w:r>
      <w:r w:rsidRPr="00B761B1">
        <w:rPr>
          <w:rFonts w:eastAsia="Calibri"/>
          <w:sz w:val="28"/>
          <w:szCs w:val="28"/>
          <w:shd w:val="clear" w:color="auto" w:fill="FFFFFF"/>
        </w:rPr>
        <w:t>территории Северо-Байкальского района</w:t>
      </w:r>
      <w:r w:rsidRPr="00B761B1">
        <w:rPr>
          <w:sz w:val="28"/>
          <w:szCs w:val="28"/>
        </w:rPr>
        <w:t xml:space="preserve"> оперативная обстановка характеризуется снижением количества зарегистрированных преступлений на 32,8 % (с </w:t>
      </w:r>
      <w:proofErr w:type="gramStart"/>
      <w:r w:rsidRPr="00B761B1">
        <w:rPr>
          <w:sz w:val="28"/>
          <w:szCs w:val="28"/>
        </w:rPr>
        <w:t>137  до</w:t>
      </w:r>
      <w:proofErr w:type="gramEnd"/>
      <w:r w:rsidRPr="00B761B1">
        <w:rPr>
          <w:sz w:val="28"/>
          <w:szCs w:val="28"/>
        </w:rPr>
        <w:t xml:space="preserve"> 92), из них 49 (67, снижение на 26,9 %) следствие по которым обязательно и 43 (70, снижение на 38,6 %) противоправных деяний, следствие по которым не обязательно, но допущен рост  преступлений категории тяжкие и особо тяжкие 23 (21, рост на 9,5%). </w:t>
      </w:r>
    </w:p>
    <w:p w:rsidR="00B93856" w:rsidRPr="00B761B1" w:rsidRDefault="00B93856" w:rsidP="00B93856">
      <w:pPr>
        <w:ind w:firstLine="567"/>
        <w:jc w:val="both"/>
        <w:rPr>
          <w:rFonts w:eastAsia="Calibri"/>
          <w:color w:val="000000"/>
          <w:sz w:val="28"/>
          <w:szCs w:val="28"/>
        </w:rPr>
      </w:pPr>
      <w:r w:rsidRPr="00B761B1">
        <w:rPr>
          <w:sz w:val="28"/>
          <w:szCs w:val="28"/>
        </w:rPr>
        <w:t>Ур</w:t>
      </w:r>
      <w:r w:rsidRPr="00B761B1">
        <w:rPr>
          <w:sz w:val="28"/>
          <w:szCs w:val="28"/>
          <w:shd w:val="clear" w:color="auto" w:fill="FFFFFF"/>
        </w:rPr>
        <w:t xml:space="preserve">овень преступности в расчете на 10 тыс. человек по итогам 12 месяцев 2025 года по Республике Бурятия составил 163,8 человек, по </w:t>
      </w:r>
      <w:proofErr w:type="gramStart"/>
      <w:r w:rsidRPr="00B761B1">
        <w:rPr>
          <w:sz w:val="28"/>
          <w:szCs w:val="28"/>
          <w:shd w:val="clear" w:color="auto" w:fill="FFFFFF"/>
        </w:rPr>
        <w:t>Северо-Байкальскому</w:t>
      </w:r>
      <w:proofErr w:type="gramEnd"/>
      <w:r w:rsidRPr="00B761B1">
        <w:rPr>
          <w:sz w:val="28"/>
          <w:szCs w:val="28"/>
          <w:shd w:val="clear" w:color="auto" w:fill="FFFFFF"/>
        </w:rPr>
        <w:t xml:space="preserve"> району – 91,3 человека, 22 место по Республике.</w:t>
      </w:r>
    </w:p>
    <w:p w:rsidR="00B93856" w:rsidRPr="00C06EB9" w:rsidRDefault="00B93856" w:rsidP="00B93856">
      <w:pPr>
        <w:ind w:firstLine="709"/>
        <w:jc w:val="both"/>
        <w:rPr>
          <w:sz w:val="28"/>
          <w:szCs w:val="28"/>
        </w:rPr>
      </w:pPr>
      <w:r w:rsidRPr="00C06EB9">
        <w:rPr>
          <w:sz w:val="28"/>
          <w:szCs w:val="28"/>
        </w:rPr>
        <w:t>Важнейшим направлением деятельности органов внутренних дел остается раскрытие преступлений против личности.</w:t>
      </w:r>
      <w:r w:rsidRPr="00C06EB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Зарегистрировано увеличение (с 1 до 2) на 100</w:t>
      </w:r>
      <w:r w:rsidRPr="00C06EB9">
        <w:rPr>
          <w:sz w:val="28"/>
          <w:szCs w:val="28"/>
        </w:rPr>
        <w:t>,0% умышленного при</w:t>
      </w:r>
      <w:r>
        <w:rPr>
          <w:sz w:val="28"/>
          <w:szCs w:val="28"/>
        </w:rPr>
        <w:t>чинения тяжкого вреда здоровью,</w:t>
      </w:r>
      <w:r w:rsidRPr="00ED59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 же увеличилось </w:t>
      </w:r>
      <w:r w:rsidRPr="00C06EB9">
        <w:rPr>
          <w:sz w:val="28"/>
          <w:szCs w:val="28"/>
        </w:rPr>
        <w:t>убийств</w:t>
      </w:r>
      <w:r>
        <w:rPr>
          <w:sz w:val="28"/>
          <w:szCs w:val="28"/>
        </w:rPr>
        <w:t>о</w:t>
      </w:r>
      <w:r w:rsidRPr="00C06EB9">
        <w:rPr>
          <w:sz w:val="28"/>
          <w:szCs w:val="28"/>
        </w:rPr>
        <w:t xml:space="preserve"> и покушение на убийство за </w:t>
      </w:r>
      <w:r>
        <w:rPr>
          <w:sz w:val="28"/>
          <w:szCs w:val="28"/>
        </w:rPr>
        <w:t>отчетный период на 100,0</w:t>
      </w:r>
      <w:proofErr w:type="gramStart"/>
      <w:r>
        <w:rPr>
          <w:sz w:val="28"/>
          <w:szCs w:val="28"/>
        </w:rPr>
        <w:t>%  (</w:t>
      </w:r>
      <w:proofErr w:type="gramEnd"/>
      <w:r>
        <w:rPr>
          <w:sz w:val="28"/>
          <w:szCs w:val="28"/>
        </w:rPr>
        <w:t>с 0  до 1), грабеж остался на уровне (с1 до 1).</w:t>
      </w:r>
    </w:p>
    <w:p w:rsidR="00B93856" w:rsidRPr="00C06EB9" w:rsidRDefault="00B93856" w:rsidP="00B93856">
      <w:pPr>
        <w:ind w:firstLine="709"/>
        <w:jc w:val="both"/>
        <w:rPr>
          <w:sz w:val="28"/>
          <w:szCs w:val="28"/>
        </w:rPr>
      </w:pPr>
      <w:r w:rsidRPr="00C06EB9">
        <w:rPr>
          <w:sz w:val="28"/>
          <w:szCs w:val="28"/>
        </w:rPr>
        <w:t>Преступления имущественного характера составляют основну</w:t>
      </w:r>
      <w:r>
        <w:rPr>
          <w:sz w:val="28"/>
          <w:szCs w:val="28"/>
        </w:rPr>
        <w:t>ю часть от всех совершенных за 12</w:t>
      </w:r>
      <w:r w:rsidRPr="00C06EB9">
        <w:rPr>
          <w:sz w:val="28"/>
          <w:szCs w:val="28"/>
        </w:rPr>
        <w:t xml:space="preserve"> месяцев 2025 года на </w:t>
      </w:r>
      <w:r>
        <w:rPr>
          <w:sz w:val="28"/>
          <w:szCs w:val="28"/>
        </w:rPr>
        <w:t xml:space="preserve">территории </w:t>
      </w:r>
      <w:proofErr w:type="gramStart"/>
      <w:r>
        <w:rPr>
          <w:sz w:val="28"/>
          <w:szCs w:val="28"/>
        </w:rPr>
        <w:t>Северо-Байкальского</w:t>
      </w:r>
      <w:proofErr w:type="gramEnd"/>
      <w:r>
        <w:rPr>
          <w:sz w:val="28"/>
          <w:szCs w:val="28"/>
        </w:rPr>
        <w:t xml:space="preserve"> района</w:t>
      </w:r>
      <w:r w:rsidRPr="00C06EB9">
        <w:rPr>
          <w:sz w:val="28"/>
          <w:szCs w:val="28"/>
        </w:rPr>
        <w:t xml:space="preserve"> преступлений. Из общего количест</w:t>
      </w:r>
      <w:r>
        <w:rPr>
          <w:sz w:val="28"/>
          <w:szCs w:val="28"/>
        </w:rPr>
        <w:t>ва преступлений совершенных за 12</w:t>
      </w:r>
      <w:r w:rsidRPr="00C06EB9">
        <w:rPr>
          <w:sz w:val="28"/>
          <w:szCs w:val="28"/>
        </w:rPr>
        <w:t xml:space="preserve"> месяцев 2025 года отмечается снижение таких имуществен</w:t>
      </w:r>
      <w:r>
        <w:rPr>
          <w:sz w:val="28"/>
          <w:szCs w:val="28"/>
        </w:rPr>
        <w:t>ных преступлений как кражи на 43,2% (с 37 до 21</w:t>
      </w:r>
      <w:r w:rsidRPr="00C06EB9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снижение мошенничеств на 55,6% (с 18 до 8), </w:t>
      </w:r>
      <w:proofErr w:type="gramStart"/>
      <w:r>
        <w:rPr>
          <w:sz w:val="28"/>
          <w:szCs w:val="28"/>
        </w:rPr>
        <w:t>грабеж  (</w:t>
      </w:r>
      <w:proofErr w:type="gramEnd"/>
      <w:r>
        <w:rPr>
          <w:sz w:val="28"/>
          <w:szCs w:val="28"/>
        </w:rPr>
        <w:t xml:space="preserve"> с 1 до 0) на 100,0</w:t>
      </w:r>
      <w:r w:rsidRPr="00C06EB9">
        <w:rPr>
          <w:sz w:val="28"/>
          <w:szCs w:val="28"/>
        </w:rPr>
        <w:t>%. Увеличилось число таких имущественных престу</w:t>
      </w:r>
      <w:r>
        <w:rPr>
          <w:sz w:val="28"/>
          <w:szCs w:val="28"/>
        </w:rPr>
        <w:t>плений как вымогательство на 100,0% (с 0</w:t>
      </w:r>
      <w:r w:rsidRPr="00C06E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1), </w:t>
      </w:r>
      <w:r w:rsidRPr="00C06EB9">
        <w:rPr>
          <w:sz w:val="28"/>
          <w:szCs w:val="28"/>
        </w:rPr>
        <w:t>рост угонов транспортных средств</w:t>
      </w:r>
      <w:r>
        <w:rPr>
          <w:sz w:val="28"/>
          <w:szCs w:val="28"/>
        </w:rPr>
        <w:t xml:space="preserve"> на 100,0 % (с 1 до 2</w:t>
      </w:r>
      <w:r w:rsidRPr="00C06EB9">
        <w:rPr>
          <w:sz w:val="28"/>
          <w:szCs w:val="28"/>
        </w:rPr>
        <w:t>), однако на общем фоне наб</w:t>
      </w:r>
      <w:r>
        <w:rPr>
          <w:sz w:val="28"/>
          <w:szCs w:val="28"/>
        </w:rPr>
        <w:t>людается снижение преступлений в</w:t>
      </w:r>
      <w:r w:rsidRPr="00C06EB9">
        <w:rPr>
          <w:sz w:val="28"/>
          <w:szCs w:val="28"/>
        </w:rPr>
        <w:t xml:space="preserve"> сфе</w:t>
      </w:r>
      <w:r>
        <w:rPr>
          <w:sz w:val="28"/>
          <w:szCs w:val="28"/>
        </w:rPr>
        <w:t>ре быта (с 16</w:t>
      </w:r>
      <w:r w:rsidRPr="00C06EB9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12), на 25,0</w:t>
      </w:r>
      <w:r w:rsidRPr="00C06EB9">
        <w:rPr>
          <w:sz w:val="28"/>
          <w:szCs w:val="28"/>
        </w:rPr>
        <w:t>%.</w:t>
      </w:r>
    </w:p>
    <w:p w:rsidR="00B93856" w:rsidRPr="00E64475" w:rsidRDefault="00B93856" w:rsidP="00B93856">
      <w:pPr>
        <w:widowControl w:val="0"/>
        <w:ind w:firstLine="563"/>
        <w:jc w:val="both"/>
        <w:rPr>
          <w:b/>
          <w:bCs/>
          <w:sz w:val="28"/>
          <w:szCs w:val="28"/>
          <w:shd w:val="clear" w:color="auto" w:fill="FFFFFF"/>
        </w:rPr>
      </w:pPr>
      <w:r w:rsidRPr="00C02415">
        <w:rPr>
          <w:sz w:val="28"/>
          <w:szCs w:val="28"/>
          <w:shd w:val="clear" w:color="auto" w:fill="FFFFFF"/>
        </w:rPr>
        <w:t>У</w:t>
      </w:r>
      <w:r w:rsidRPr="00C02415">
        <w:rPr>
          <w:b/>
          <w:bCs/>
          <w:sz w:val="28"/>
          <w:szCs w:val="28"/>
          <w:shd w:val="clear" w:color="auto" w:fill="FFFFFF"/>
        </w:rPr>
        <w:t>величился процент раскрытых преступлений по линии:</w:t>
      </w:r>
    </w:p>
    <w:p w:rsidR="00B93856" w:rsidRPr="00C02415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 w:rsidRPr="00C02415">
        <w:rPr>
          <w:sz w:val="28"/>
          <w:szCs w:val="28"/>
          <w:shd w:val="clear" w:color="auto" w:fill="FFFFFF"/>
        </w:rPr>
        <w:t>- краж с незаконн</w:t>
      </w:r>
      <w:r>
        <w:rPr>
          <w:sz w:val="28"/>
          <w:szCs w:val="28"/>
          <w:shd w:val="clear" w:color="auto" w:fill="FFFFFF"/>
        </w:rPr>
        <w:t>ым проникновением в жилище на 50,0 % (с 0 % до 50,0</w:t>
      </w:r>
      <w:r w:rsidRPr="00C02415">
        <w:rPr>
          <w:sz w:val="28"/>
          <w:szCs w:val="28"/>
          <w:shd w:val="clear" w:color="auto" w:fill="FFFFFF"/>
        </w:rPr>
        <w:t xml:space="preserve"> %);</w:t>
      </w:r>
    </w:p>
    <w:p w:rsidR="00B93856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 w:rsidRPr="00C02415">
        <w:rPr>
          <w:sz w:val="28"/>
          <w:szCs w:val="28"/>
          <w:shd w:val="clear" w:color="auto" w:fill="FFFFFF"/>
        </w:rPr>
        <w:t xml:space="preserve">- </w:t>
      </w:r>
      <w:r w:rsidRPr="00E64475">
        <w:rPr>
          <w:sz w:val="28"/>
          <w:szCs w:val="28"/>
          <w:shd w:val="clear" w:color="auto" w:fill="FFFFFF"/>
        </w:rPr>
        <w:t>преступлений, связанных с незаконным оборотом наркотиков на 100,0 % (с 0 % до 100,0 %);</w:t>
      </w:r>
    </w:p>
    <w:p w:rsidR="00B93856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угонов на 100% (с 0% до 100%);</w:t>
      </w:r>
    </w:p>
    <w:p w:rsidR="006F32E0" w:rsidRDefault="006F32E0" w:rsidP="00B93856">
      <w:pPr>
        <w:ind w:firstLine="615"/>
        <w:jc w:val="both"/>
        <w:rPr>
          <w:sz w:val="28"/>
          <w:szCs w:val="28"/>
          <w:shd w:val="clear" w:color="auto" w:fill="FFFFFF"/>
        </w:rPr>
      </w:pPr>
    </w:p>
    <w:p w:rsidR="006F32E0" w:rsidRDefault="006F32E0" w:rsidP="00B93856">
      <w:pPr>
        <w:ind w:firstLine="615"/>
        <w:jc w:val="both"/>
        <w:rPr>
          <w:sz w:val="28"/>
          <w:szCs w:val="28"/>
          <w:shd w:val="clear" w:color="auto" w:fill="FFFFFF"/>
        </w:rPr>
      </w:pPr>
    </w:p>
    <w:p w:rsidR="00B93856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преступлений в сфере быта на 5,4% (с 23,9% до 29,3%);</w:t>
      </w:r>
    </w:p>
    <w:p w:rsidR="00B93856" w:rsidRPr="008247CC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несовершеннолетними или при их соучастии на 4,9% (с 0% до 4,9%);</w:t>
      </w:r>
    </w:p>
    <w:p w:rsidR="00B93856" w:rsidRDefault="00B93856" w:rsidP="00B93856">
      <w:pPr>
        <w:ind w:firstLine="615"/>
        <w:jc w:val="both"/>
        <w:rPr>
          <w:b/>
          <w:bCs/>
          <w:sz w:val="28"/>
          <w:szCs w:val="28"/>
          <w:shd w:val="clear" w:color="auto" w:fill="FFFFFF"/>
        </w:rPr>
      </w:pPr>
      <w:r w:rsidRPr="00C02415">
        <w:rPr>
          <w:b/>
          <w:bCs/>
          <w:sz w:val="28"/>
          <w:szCs w:val="28"/>
          <w:shd w:val="clear" w:color="auto" w:fill="FFFFFF"/>
        </w:rPr>
        <w:t>Произошло снижение раскрываемости:</w:t>
      </w:r>
    </w:p>
    <w:p w:rsidR="00B93856" w:rsidRPr="00C02415" w:rsidRDefault="00B93856" w:rsidP="00B938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- хищение сот. телефонов на 50,0%(с 50,0% до 0</w:t>
      </w:r>
      <w:r w:rsidRPr="00C02415">
        <w:rPr>
          <w:sz w:val="28"/>
          <w:szCs w:val="28"/>
          <w:shd w:val="clear" w:color="auto" w:fill="FFFFFF"/>
        </w:rPr>
        <w:t>%);</w:t>
      </w:r>
    </w:p>
    <w:p w:rsidR="00B93856" w:rsidRPr="00C74A8D" w:rsidRDefault="00B93856" w:rsidP="00B9385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краж на 17,8% (с 37,8% до 20,0</w:t>
      </w:r>
      <w:r w:rsidRPr="00C02415">
        <w:rPr>
          <w:sz w:val="28"/>
          <w:szCs w:val="28"/>
          <w:shd w:val="clear" w:color="auto" w:fill="FFFFFF"/>
        </w:rPr>
        <w:t>%);</w:t>
      </w:r>
    </w:p>
    <w:p w:rsidR="00B93856" w:rsidRDefault="00B93856" w:rsidP="00B9385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C02415">
        <w:rPr>
          <w:sz w:val="28"/>
          <w:szCs w:val="28"/>
          <w:shd w:val="clear" w:color="auto" w:fill="FFFFFF"/>
        </w:rPr>
        <w:t>-</w:t>
      </w:r>
      <w:r w:rsidR="006F32E0">
        <w:rPr>
          <w:sz w:val="28"/>
          <w:szCs w:val="28"/>
          <w:shd w:val="clear" w:color="auto" w:fill="FFFFFF"/>
        </w:rPr>
        <w:t xml:space="preserve"> </w:t>
      </w:r>
      <w:r w:rsidRPr="00C02415">
        <w:rPr>
          <w:sz w:val="28"/>
          <w:szCs w:val="28"/>
          <w:shd w:val="clear" w:color="auto" w:fill="FFFFFF"/>
        </w:rPr>
        <w:t xml:space="preserve">преступлений </w:t>
      </w:r>
      <w:r>
        <w:rPr>
          <w:sz w:val="28"/>
          <w:szCs w:val="28"/>
          <w:shd w:val="clear" w:color="auto" w:fill="FFFFFF"/>
        </w:rPr>
        <w:t>превентивной направленности на 11,1%(с100,0% до 88,9</w:t>
      </w:r>
      <w:r w:rsidRPr="00C02415">
        <w:rPr>
          <w:sz w:val="28"/>
          <w:szCs w:val="28"/>
          <w:shd w:val="clear" w:color="auto" w:fill="FFFFFF"/>
        </w:rPr>
        <w:t>%);</w:t>
      </w:r>
    </w:p>
    <w:p w:rsidR="00B93856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в общественных местах на 20,3% (с 47,6% до 27,3%);</w:t>
      </w:r>
    </w:p>
    <w:p w:rsidR="00B93856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ранее совершавшими преступления на 10,2% (с 76,1% до 65,9%);</w:t>
      </w:r>
    </w:p>
    <w:p w:rsidR="00B93856" w:rsidRPr="000D59A2" w:rsidRDefault="00B93856" w:rsidP="00B93856">
      <w:pPr>
        <w:ind w:firstLine="61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преступлений в состоянии алкогольного опьянения на 0,6% (с 56,7% до 56,1%).</w:t>
      </w:r>
    </w:p>
    <w:p w:rsidR="00B93856" w:rsidRPr="00C06EB9" w:rsidRDefault="00B93856" w:rsidP="00B93856">
      <w:pPr>
        <w:jc w:val="both"/>
        <w:rPr>
          <w:sz w:val="28"/>
          <w:szCs w:val="28"/>
        </w:rPr>
      </w:pPr>
      <w:r w:rsidRPr="00C06EB9">
        <w:rPr>
          <w:rFonts w:eastAsia="Calibri"/>
          <w:color w:val="000000"/>
          <w:sz w:val="28"/>
          <w:szCs w:val="28"/>
        </w:rPr>
        <w:t xml:space="preserve">        По результатам проведенных мероприятий</w:t>
      </w:r>
      <w:r w:rsidRPr="00C06EB9">
        <w:rPr>
          <w:rFonts w:eastAsia="Calibri"/>
          <w:sz w:val="28"/>
          <w:szCs w:val="28"/>
        </w:rPr>
        <w:t xml:space="preserve"> на территории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Северо-Байкальского</w:t>
      </w:r>
      <w:proofErr w:type="gramEnd"/>
      <w:r>
        <w:rPr>
          <w:rFonts w:eastAsia="Calibri"/>
          <w:sz w:val="28"/>
          <w:szCs w:val="28"/>
        </w:rPr>
        <w:t xml:space="preserve"> района</w:t>
      </w:r>
      <w:r w:rsidRPr="00C06EB9">
        <w:rPr>
          <w:rFonts w:eastAsia="Calibri"/>
          <w:sz w:val="28"/>
          <w:szCs w:val="28"/>
        </w:rPr>
        <w:t xml:space="preserve"> с</w:t>
      </w:r>
      <w:r>
        <w:rPr>
          <w:rFonts w:eastAsia="Calibri"/>
          <w:sz w:val="28"/>
          <w:szCs w:val="28"/>
        </w:rPr>
        <w:t>отрудниками полиции раскрыто 41 преступление (67, снижение на 38,8%), нераскрытыми остались 43 преступления (70, снижение на 38,6</w:t>
      </w:r>
      <w:r w:rsidRPr="00C06EB9">
        <w:rPr>
          <w:rFonts w:eastAsia="Calibri"/>
          <w:sz w:val="28"/>
          <w:szCs w:val="28"/>
        </w:rPr>
        <w:t xml:space="preserve"> %). Пр</w:t>
      </w:r>
      <w:r>
        <w:rPr>
          <w:rFonts w:eastAsia="Calibri"/>
          <w:sz w:val="28"/>
          <w:szCs w:val="28"/>
        </w:rPr>
        <w:t>оцент раскрываемости по итогам 12 месяцев 2025 года составил 0,2% снижение (с 48,8 до 48,6</w:t>
      </w:r>
      <w:r w:rsidRPr="00C06EB9">
        <w:rPr>
          <w:rFonts w:eastAsia="Calibri"/>
          <w:sz w:val="28"/>
          <w:szCs w:val="28"/>
        </w:rPr>
        <w:t xml:space="preserve"> %).</w:t>
      </w:r>
    </w:p>
    <w:p w:rsidR="00B93856" w:rsidRDefault="00B93856" w:rsidP="00B93856">
      <w:pPr>
        <w:jc w:val="both"/>
        <w:rPr>
          <w:bCs/>
          <w:sz w:val="28"/>
          <w:szCs w:val="28"/>
          <w:shd w:val="clear" w:color="auto" w:fill="FFFFFF"/>
        </w:rPr>
      </w:pPr>
      <w:r w:rsidRPr="00C06EB9">
        <w:rPr>
          <w:sz w:val="28"/>
          <w:szCs w:val="28"/>
          <w:shd w:val="clear" w:color="auto" w:fill="FFFFFF"/>
        </w:rPr>
        <w:t xml:space="preserve">        </w:t>
      </w:r>
      <w:r w:rsidRPr="00C06EB9">
        <w:rPr>
          <w:bCs/>
          <w:sz w:val="28"/>
          <w:szCs w:val="28"/>
          <w:shd w:val="clear" w:color="auto" w:fill="FFFFFF"/>
        </w:rPr>
        <w:t>По тяжким и особо тяжким преступлениям раскрываем</w:t>
      </w:r>
      <w:r>
        <w:rPr>
          <w:bCs/>
          <w:sz w:val="28"/>
          <w:szCs w:val="28"/>
          <w:shd w:val="clear" w:color="auto" w:fill="FFFFFF"/>
        </w:rPr>
        <w:t>ость увеличилась на 11,1 % (с 33,3 % до 44,4 %. Также снижение количества</w:t>
      </w:r>
      <w:r w:rsidRPr="00C06EB9">
        <w:rPr>
          <w:bCs/>
          <w:sz w:val="28"/>
          <w:szCs w:val="28"/>
          <w:shd w:val="clear" w:color="auto" w:fill="FFFFFF"/>
        </w:rPr>
        <w:t xml:space="preserve"> прио</w:t>
      </w:r>
      <w:r>
        <w:rPr>
          <w:bCs/>
          <w:sz w:val="28"/>
          <w:szCs w:val="28"/>
          <w:shd w:val="clear" w:color="auto" w:fill="FFFFFF"/>
        </w:rPr>
        <w:t>становленных уголовных дел на 28,6% (с 14 до 10</w:t>
      </w:r>
      <w:r w:rsidRPr="00C06EB9">
        <w:rPr>
          <w:bCs/>
          <w:sz w:val="28"/>
          <w:szCs w:val="28"/>
          <w:shd w:val="clear" w:color="auto" w:fill="FFFFFF"/>
        </w:rPr>
        <w:t>), при этом количество раскрытых преступлен</w:t>
      </w:r>
      <w:r>
        <w:rPr>
          <w:bCs/>
          <w:sz w:val="28"/>
          <w:szCs w:val="28"/>
          <w:shd w:val="clear" w:color="auto" w:fill="FFFFFF"/>
        </w:rPr>
        <w:t>ий указанной категории увеличилось</w:t>
      </w:r>
      <w:r w:rsidRPr="00C06EB9">
        <w:rPr>
          <w:bCs/>
          <w:sz w:val="28"/>
          <w:szCs w:val="28"/>
          <w:shd w:val="clear" w:color="auto" w:fill="FFFFFF"/>
        </w:rPr>
        <w:t xml:space="preserve"> на </w:t>
      </w:r>
      <w:r>
        <w:rPr>
          <w:bCs/>
          <w:sz w:val="28"/>
          <w:szCs w:val="28"/>
          <w:shd w:val="clear" w:color="auto" w:fill="FFFFFF"/>
        </w:rPr>
        <w:t>14,3 % (с 7 до 8</w:t>
      </w:r>
      <w:r w:rsidRPr="00C06EB9">
        <w:rPr>
          <w:bCs/>
          <w:sz w:val="28"/>
          <w:szCs w:val="28"/>
          <w:shd w:val="clear" w:color="auto" w:fill="FFFFFF"/>
        </w:rPr>
        <w:t>).</w:t>
      </w:r>
    </w:p>
    <w:p w:rsidR="00B93856" w:rsidRPr="00C02415" w:rsidRDefault="00B93856" w:rsidP="00B93856">
      <w:pPr>
        <w:jc w:val="both"/>
        <w:rPr>
          <w:b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ab/>
      </w:r>
      <w:r w:rsidRPr="00C02415">
        <w:rPr>
          <w:b/>
          <w:sz w:val="28"/>
          <w:szCs w:val="28"/>
          <w:shd w:val="clear" w:color="auto" w:fill="FFFFFF"/>
        </w:rPr>
        <w:t xml:space="preserve">Раскрываемость и профилактика преступлений, совершаемых с использованием информационно – телекоммуникационных технологий. </w:t>
      </w:r>
    </w:p>
    <w:p w:rsidR="00B93856" w:rsidRPr="00C02415" w:rsidRDefault="006F32E0" w:rsidP="006F32E0">
      <w:pPr>
        <w:spacing w:line="221" w:lineRule="atLeast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 отчетный </w:t>
      </w:r>
      <w:r w:rsidR="00B93856">
        <w:rPr>
          <w:sz w:val="28"/>
          <w:szCs w:val="28"/>
          <w:shd w:val="clear" w:color="auto" w:fill="FFFFFF"/>
        </w:rPr>
        <w:t>период 2025 год</w:t>
      </w:r>
      <w:r>
        <w:rPr>
          <w:sz w:val="28"/>
          <w:szCs w:val="28"/>
          <w:shd w:val="clear" w:color="auto" w:fill="FFFFFF"/>
        </w:rPr>
        <w:t>а</w:t>
      </w:r>
      <w:r w:rsidR="00B93856">
        <w:rPr>
          <w:sz w:val="28"/>
          <w:szCs w:val="28"/>
          <w:shd w:val="clear" w:color="auto" w:fill="FFFFFF"/>
        </w:rPr>
        <w:t xml:space="preserve"> на постоянной основе проводились разъяснительные работы</w:t>
      </w:r>
      <w:r w:rsidR="00B93856" w:rsidRPr="00C02415">
        <w:rPr>
          <w:sz w:val="28"/>
          <w:szCs w:val="28"/>
          <w:shd w:val="clear" w:color="auto" w:fill="FFFFFF"/>
        </w:rPr>
        <w:t xml:space="preserve"> с гражданами о мерах личной и имущественной безопасности с целью профилактики совершения таких имущественных преступлений как мошенничества и кражи, в том числе с использованием информационно – телекоммуникационных технологий.  </w:t>
      </w:r>
    </w:p>
    <w:p w:rsidR="00B93856" w:rsidRPr="00C02415" w:rsidRDefault="00B93856" w:rsidP="00B93856">
      <w:pPr>
        <w:pStyle w:val="210"/>
        <w:tabs>
          <w:tab w:val="left" w:pos="720"/>
        </w:tabs>
        <w:ind w:firstLine="709"/>
        <w:rPr>
          <w:bCs/>
          <w:szCs w:val="28"/>
          <w:shd w:val="clear" w:color="auto" w:fill="FFFFFF"/>
        </w:rPr>
      </w:pPr>
      <w:r w:rsidRPr="00C02415">
        <w:rPr>
          <w:bCs/>
          <w:szCs w:val="28"/>
          <w:shd w:val="clear" w:color="auto" w:fill="FFFFFF"/>
        </w:rPr>
        <w:t>Проблемным вопросом остается раскрываемость преступлений, совершенных с использованием информационно - телекоммуникационных технологий</w:t>
      </w:r>
      <w:r w:rsidRPr="00C02415">
        <w:rPr>
          <w:b/>
          <w:bCs/>
          <w:szCs w:val="28"/>
          <w:shd w:val="clear" w:color="auto" w:fill="FFFFFF"/>
        </w:rPr>
        <w:t>.</w:t>
      </w:r>
      <w:r w:rsidRPr="00C02415">
        <w:rPr>
          <w:bCs/>
          <w:szCs w:val="28"/>
          <w:shd w:val="clear" w:color="auto" w:fill="FFFFFF"/>
        </w:rPr>
        <w:t xml:space="preserve"> Так, в истекшем периоде 2025 года на территории</w:t>
      </w:r>
      <w:r>
        <w:rPr>
          <w:bCs/>
          <w:szCs w:val="28"/>
          <w:shd w:val="clear" w:color="auto" w:fill="FFFFFF"/>
        </w:rPr>
        <w:t xml:space="preserve"> города Северо-Байкальского района</w:t>
      </w:r>
      <w:r w:rsidRPr="00C02415">
        <w:rPr>
          <w:bCs/>
          <w:szCs w:val="28"/>
          <w:shd w:val="clear" w:color="auto" w:fill="FFFFFF"/>
        </w:rPr>
        <w:t xml:space="preserve"> учтено преступлений совершенных с использованием ИТТ или в с</w:t>
      </w:r>
      <w:r>
        <w:rPr>
          <w:bCs/>
          <w:szCs w:val="28"/>
          <w:shd w:val="clear" w:color="auto" w:fill="FFFFFF"/>
        </w:rPr>
        <w:t>фере компьютерной информации 19 (ПП 30</w:t>
      </w:r>
      <w:r w:rsidRPr="00C02415">
        <w:rPr>
          <w:bCs/>
          <w:szCs w:val="28"/>
          <w:shd w:val="clear" w:color="auto" w:fill="FFFFFF"/>
        </w:rPr>
        <w:t>)</w:t>
      </w:r>
      <w:r w:rsidRPr="00C02415">
        <w:rPr>
          <w:b/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снижение на 36,7</w:t>
      </w:r>
      <w:r w:rsidRPr="00C02415">
        <w:rPr>
          <w:bCs/>
          <w:szCs w:val="28"/>
          <w:shd w:val="clear" w:color="auto" w:fill="FFFFFF"/>
        </w:rPr>
        <w:t xml:space="preserve">%, из них краж </w:t>
      </w:r>
      <w:r>
        <w:rPr>
          <w:bCs/>
          <w:szCs w:val="28"/>
          <w:shd w:val="clear" w:color="auto" w:fill="FFFFFF"/>
        </w:rPr>
        <w:t>5</w:t>
      </w:r>
      <w:r w:rsidRPr="00C02415">
        <w:rPr>
          <w:b/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(ПП 4</w:t>
      </w:r>
      <w:r w:rsidRPr="00C02415">
        <w:rPr>
          <w:bCs/>
          <w:szCs w:val="28"/>
          <w:shd w:val="clear" w:color="auto" w:fill="FFFFFF"/>
        </w:rPr>
        <w:t>)</w:t>
      </w:r>
      <w:r w:rsidRPr="00C02415">
        <w:rPr>
          <w:b/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>увеличение на  25,0</w:t>
      </w:r>
      <w:r w:rsidRPr="00C02415">
        <w:rPr>
          <w:bCs/>
          <w:szCs w:val="28"/>
          <w:shd w:val="clear" w:color="auto" w:fill="FFFFFF"/>
        </w:rPr>
        <w:t>%,</w:t>
      </w:r>
      <w:r w:rsidRPr="00C02415">
        <w:rPr>
          <w:b/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 xml:space="preserve">мошенничеств зарегистрировано </w:t>
      </w:r>
      <w:r w:rsidRPr="00166DF9">
        <w:rPr>
          <w:bCs/>
          <w:szCs w:val="28"/>
          <w:shd w:val="clear" w:color="auto" w:fill="FFFFFF"/>
        </w:rPr>
        <w:t>8</w:t>
      </w:r>
      <w:r>
        <w:rPr>
          <w:bCs/>
          <w:szCs w:val="28"/>
          <w:shd w:val="clear" w:color="auto" w:fill="FFFFFF"/>
        </w:rPr>
        <w:t xml:space="preserve"> (ПП </w:t>
      </w:r>
      <w:r w:rsidRPr="00166DF9">
        <w:rPr>
          <w:bCs/>
          <w:szCs w:val="28"/>
          <w:shd w:val="clear" w:color="auto" w:fill="FFFFFF"/>
        </w:rPr>
        <w:t>17</w:t>
      </w:r>
      <w:r w:rsidRPr="00C02415">
        <w:rPr>
          <w:bCs/>
          <w:szCs w:val="28"/>
          <w:shd w:val="clear" w:color="auto" w:fill="FFFFFF"/>
        </w:rPr>
        <w:t>) снижени</w:t>
      </w:r>
      <w:r>
        <w:rPr>
          <w:bCs/>
          <w:szCs w:val="28"/>
          <w:shd w:val="clear" w:color="auto" w:fill="FFFFFF"/>
        </w:rPr>
        <w:t xml:space="preserve">е на </w:t>
      </w:r>
      <w:r w:rsidRPr="00166DF9">
        <w:rPr>
          <w:bCs/>
          <w:szCs w:val="28"/>
          <w:shd w:val="clear" w:color="auto" w:fill="FFFFFF"/>
        </w:rPr>
        <w:t>52</w:t>
      </w:r>
      <w:r>
        <w:rPr>
          <w:bCs/>
          <w:szCs w:val="28"/>
          <w:shd w:val="clear" w:color="auto" w:fill="FFFFFF"/>
        </w:rPr>
        <w:t>,</w:t>
      </w:r>
      <w:r w:rsidRPr="00166DF9">
        <w:rPr>
          <w:bCs/>
          <w:szCs w:val="28"/>
          <w:shd w:val="clear" w:color="auto" w:fill="FFFFFF"/>
        </w:rPr>
        <w:t>9</w:t>
      </w:r>
      <w:r w:rsidRPr="00C02415">
        <w:rPr>
          <w:bCs/>
          <w:szCs w:val="28"/>
          <w:shd w:val="clear" w:color="auto" w:fill="FFFFFF"/>
        </w:rPr>
        <w:t>%</w:t>
      </w:r>
      <w:r w:rsidRPr="00C02415">
        <w:rPr>
          <w:b/>
          <w:bCs/>
          <w:szCs w:val="28"/>
          <w:shd w:val="clear" w:color="auto" w:fill="FFFFFF"/>
        </w:rPr>
        <w:t>,</w:t>
      </w:r>
      <w:r w:rsidRPr="00C02415">
        <w:rPr>
          <w:bCs/>
          <w:szCs w:val="28"/>
          <w:shd w:val="clear" w:color="auto" w:fill="FFFFFF"/>
        </w:rPr>
        <w:t xml:space="preserve"> неправомерный доступ к ли</w:t>
      </w:r>
      <w:r>
        <w:rPr>
          <w:bCs/>
          <w:szCs w:val="28"/>
          <w:shd w:val="clear" w:color="auto" w:fill="FFFFFF"/>
        </w:rPr>
        <w:t xml:space="preserve">чным данным в сети Интернет – </w:t>
      </w:r>
      <w:r w:rsidRPr="007B604F">
        <w:rPr>
          <w:bCs/>
          <w:szCs w:val="28"/>
          <w:shd w:val="clear" w:color="auto" w:fill="FFFFFF"/>
        </w:rPr>
        <w:t>6</w:t>
      </w:r>
      <w:r>
        <w:rPr>
          <w:bCs/>
          <w:szCs w:val="28"/>
          <w:shd w:val="clear" w:color="auto" w:fill="FFFFFF"/>
        </w:rPr>
        <w:t xml:space="preserve"> (ПП  </w:t>
      </w:r>
      <w:r w:rsidRPr="007B604F">
        <w:rPr>
          <w:bCs/>
          <w:szCs w:val="28"/>
          <w:shd w:val="clear" w:color="auto" w:fill="FFFFFF"/>
        </w:rPr>
        <w:t>8</w:t>
      </w:r>
      <w:r w:rsidRPr="00C02415">
        <w:rPr>
          <w:bCs/>
          <w:szCs w:val="28"/>
          <w:shd w:val="clear" w:color="auto" w:fill="FFFFFF"/>
        </w:rPr>
        <w:t>)</w:t>
      </w:r>
      <w:r w:rsidRPr="00C02415">
        <w:rPr>
          <w:b/>
          <w:bCs/>
          <w:szCs w:val="28"/>
          <w:shd w:val="clear" w:color="auto" w:fill="FFFFFF"/>
        </w:rPr>
        <w:t xml:space="preserve"> </w:t>
      </w:r>
      <w:r>
        <w:rPr>
          <w:bCs/>
          <w:szCs w:val="28"/>
          <w:shd w:val="clear" w:color="auto" w:fill="FFFFFF"/>
        </w:rPr>
        <w:t xml:space="preserve">снижение на </w:t>
      </w:r>
      <w:r w:rsidRPr="007B604F">
        <w:rPr>
          <w:bCs/>
          <w:szCs w:val="28"/>
          <w:shd w:val="clear" w:color="auto" w:fill="FFFFFF"/>
        </w:rPr>
        <w:t>25</w:t>
      </w:r>
      <w:r>
        <w:rPr>
          <w:bCs/>
          <w:szCs w:val="28"/>
          <w:shd w:val="clear" w:color="auto" w:fill="FFFFFF"/>
        </w:rPr>
        <w:t>,</w:t>
      </w:r>
      <w:r w:rsidRPr="007B604F">
        <w:rPr>
          <w:bCs/>
          <w:szCs w:val="28"/>
          <w:shd w:val="clear" w:color="auto" w:fill="FFFFFF"/>
        </w:rPr>
        <w:t>0</w:t>
      </w:r>
      <w:r w:rsidRPr="00C02415">
        <w:rPr>
          <w:bCs/>
          <w:szCs w:val="28"/>
          <w:shd w:val="clear" w:color="auto" w:fill="FFFFFF"/>
        </w:rPr>
        <w:t xml:space="preserve">%. </w:t>
      </w:r>
    </w:p>
    <w:p w:rsidR="00B93856" w:rsidRPr="00B35B8E" w:rsidRDefault="00B93856" w:rsidP="00B93856">
      <w:pPr>
        <w:pStyle w:val="210"/>
        <w:tabs>
          <w:tab w:val="left" w:pos="720"/>
        </w:tabs>
        <w:ind w:firstLine="709"/>
        <w:rPr>
          <w:bCs/>
          <w:szCs w:val="28"/>
          <w:shd w:val="clear" w:color="auto" w:fill="FFFFFF"/>
        </w:rPr>
      </w:pPr>
      <w:r w:rsidRPr="00C02415">
        <w:rPr>
          <w:bCs/>
          <w:szCs w:val="28"/>
          <w:shd w:val="clear" w:color="auto" w:fill="FFFFFF"/>
        </w:rPr>
        <w:t>Количество потерпевших в сф</w:t>
      </w:r>
      <w:r>
        <w:rPr>
          <w:bCs/>
          <w:szCs w:val="28"/>
          <w:shd w:val="clear" w:color="auto" w:fill="FFFFFF"/>
        </w:rPr>
        <w:t xml:space="preserve">ере ИТТ так же уменьшилось на </w:t>
      </w:r>
      <w:r w:rsidRPr="00A559A7">
        <w:rPr>
          <w:bCs/>
          <w:szCs w:val="28"/>
          <w:shd w:val="clear" w:color="auto" w:fill="FFFFFF"/>
        </w:rPr>
        <w:t>32</w:t>
      </w:r>
      <w:r>
        <w:rPr>
          <w:bCs/>
          <w:szCs w:val="28"/>
          <w:shd w:val="clear" w:color="auto" w:fill="FFFFFF"/>
        </w:rPr>
        <w:t xml:space="preserve">,1%(с </w:t>
      </w:r>
      <w:r w:rsidRPr="00A559A7">
        <w:rPr>
          <w:bCs/>
          <w:szCs w:val="28"/>
          <w:shd w:val="clear" w:color="auto" w:fill="FFFFFF"/>
        </w:rPr>
        <w:t>28</w:t>
      </w:r>
      <w:r>
        <w:rPr>
          <w:bCs/>
          <w:szCs w:val="28"/>
          <w:shd w:val="clear" w:color="auto" w:fill="FFFFFF"/>
        </w:rPr>
        <w:t xml:space="preserve"> до 1</w:t>
      </w:r>
      <w:r w:rsidRPr="00A559A7">
        <w:rPr>
          <w:bCs/>
          <w:szCs w:val="28"/>
          <w:shd w:val="clear" w:color="auto" w:fill="FFFFFF"/>
        </w:rPr>
        <w:t>9</w:t>
      </w:r>
      <w:r>
        <w:rPr>
          <w:bCs/>
          <w:szCs w:val="28"/>
          <w:shd w:val="clear" w:color="auto" w:fill="FFFFFF"/>
        </w:rPr>
        <w:t xml:space="preserve">) из них женщин на </w:t>
      </w:r>
      <w:r w:rsidRPr="00A559A7">
        <w:rPr>
          <w:bCs/>
          <w:szCs w:val="28"/>
          <w:shd w:val="clear" w:color="auto" w:fill="FFFFFF"/>
        </w:rPr>
        <w:t>7</w:t>
      </w:r>
      <w:r>
        <w:rPr>
          <w:bCs/>
          <w:szCs w:val="28"/>
          <w:shd w:val="clear" w:color="auto" w:fill="FFFFFF"/>
        </w:rPr>
        <w:t>,</w:t>
      </w:r>
      <w:r w:rsidRPr="00A559A7">
        <w:rPr>
          <w:bCs/>
          <w:szCs w:val="28"/>
          <w:shd w:val="clear" w:color="auto" w:fill="FFFFFF"/>
        </w:rPr>
        <w:t>7</w:t>
      </w:r>
      <w:r>
        <w:rPr>
          <w:bCs/>
          <w:szCs w:val="28"/>
          <w:shd w:val="clear" w:color="auto" w:fill="FFFFFF"/>
        </w:rPr>
        <w:t xml:space="preserve">% (с </w:t>
      </w:r>
      <w:r w:rsidRPr="00A559A7">
        <w:rPr>
          <w:bCs/>
          <w:szCs w:val="28"/>
          <w:shd w:val="clear" w:color="auto" w:fill="FFFFFF"/>
        </w:rPr>
        <w:t>13</w:t>
      </w:r>
      <w:r>
        <w:rPr>
          <w:bCs/>
          <w:szCs w:val="28"/>
          <w:shd w:val="clear" w:color="auto" w:fill="FFFFFF"/>
        </w:rPr>
        <w:t xml:space="preserve"> до </w:t>
      </w:r>
      <w:r w:rsidRPr="00A559A7">
        <w:rPr>
          <w:bCs/>
          <w:szCs w:val="28"/>
          <w:shd w:val="clear" w:color="auto" w:fill="FFFFFF"/>
        </w:rPr>
        <w:t>12</w:t>
      </w:r>
      <w:r>
        <w:rPr>
          <w:bCs/>
          <w:szCs w:val="28"/>
          <w:shd w:val="clear" w:color="auto" w:fill="FFFFFF"/>
        </w:rPr>
        <w:t xml:space="preserve">), пенсионеров по старости на </w:t>
      </w:r>
      <w:r w:rsidRPr="00A559A7">
        <w:rPr>
          <w:bCs/>
          <w:szCs w:val="28"/>
          <w:shd w:val="clear" w:color="auto" w:fill="FFFFFF"/>
        </w:rPr>
        <w:t>80</w:t>
      </w:r>
      <w:r>
        <w:rPr>
          <w:bCs/>
          <w:szCs w:val="28"/>
          <w:shd w:val="clear" w:color="auto" w:fill="FFFFFF"/>
        </w:rPr>
        <w:t>,</w:t>
      </w:r>
      <w:r w:rsidRPr="00A559A7">
        <w:rPr>
          <w:bCs/>
          <w:szCs w:val="28"/>
          <w:shd w:val="clear" w:color="auto" w:fill="FFFFFF"/>
        </w:rPr>
        <w:t>0</w:t>
      </w:r>
      <w:r>
        <w:rPr>
          <w:bCs/>
          <w:szCs w:val="28"/>
          <w:shd w:val="clear" w:color="auto" w:fill="FFFFFF"/>
        </w:rPr>
        <w:t xml:space="preserve">% ( с </w:t>
      </w:r>
      <w:r w:rsidRPr="00A559A7">
        <w:rPr>
          <w:bCs/>
          <w:szCs w:val="28"/>
          <w:shd w:val="clear" w:color="auto" w:fill="FFFFFF"/>
        </w:rPr>
        <w:t>10</w:t>
      </w:r>
      <w:r w:rsidRPr="00C02415">
        <w:rPr>
          <w:bCs/>
          <w:szCs w:val="28"/>
          <w:shd w:val="clear" w:color="auto" w:fill="FFFFFF"/>
        </w:rPr>
        <w:t xml:space="preserve"> до </w:t>
      </w:r>
      <w:r w:rsidRPr="00A559A7">
        <w:rPr>
          <w:bCs/>
          <w:szCs w:val="28"/>
          <w:shd w:val="clear" w:color="auto" w:fill="FFFFFF"/>
        </w:rPr>
        <w:t>2</w:t>
      </w:r>
      <w:r w:rsidRPr="00C02415">
        <w:rPr>
          <w:bCs/>
          <w:szCs w:val="28"/>
          <w:shd w:val="clear" w:color="auto" w:fill="FFFFFF"/>
        </w:rPr>
        <w:t xml:space="preserve">), н/летних </w:t>
      </w:r>
      <w:r>
        <w:rPr>
          <w:bCs/>
          <w:szCs w:val="28"/>
          <w:shd w:val="clear" w:color="auto" w:fill="FFFFFF"/>
        </w:rPr>
        <w:t xml:space="preserve">увеличилось на 0% (с </w:t>
      </w:r>
      <w:r w:rsidRPr="00A559A7">
        <w:rPr>
          <w:bCs/>
          <w:szCs w:val="28"/>
          <w:shd w:val="clear" w:color="auto" w:fill="FFFFFF"/>
        </w:rPr>
        <w:t>0</w:t>
      </w:r>
      <w:r>
        <w:rPr>
          <w:bCs/>
          <w:szCs w:val="28"/>
          <w:shd w:val="clear" w:color="auto" w:fill="FFFFFF"/>
        </w:rPr>
        <w:t xml:space="preserve"> до </w:t>
      </w:r>
      <w:r w:rsidRPr="00A559A7">
        <w:rPr>
          <w:bCs/>
          <w:szCs w:val="28"/>
          <w:shd w:val="clear" w:color="auto" w:fill="FFFFFF"/>
        </w:rPr>
        <w:t>0</w:t>
      </w:r>
      <w:r>
        <w:rPr>
          <w:bCs/>
          <w:szCs w:val="28"/>
          <w:shd w:val="clear" w:color="auto" w:fill="FFFFFF"/>
        </w:rPr>
        <w:t>).</w:t>
      </w:r>
    </w:p>
    <w:p w:rsidR="00B93856" w:rsidRDefault="00B93856" w:rsidP="00B93856">
      <w:pPr>
        <w:pStyle w:val="210"/>
        <w:tabs>
          <w:tab w:val="left" w:pos="720"/>
        </w:tabs>
        <w:ind w:firstLine="709"/>
        <w:rPr>
          <w:bCs/>
          <w:szCs w:val="28"/>
          <w:shd w:val="clear" w:color="auto" w:fill="FFFFFF"/>
        </w:rPr>
      </w:pPr>
      <w:r w:rsidRPr="00E65E46">
        <w:rPr>
          <w:bCs/>
          <w:szCs w:val="28"/>
          <w:shd w:val="clear" w:color="auto" w:fill="FFFFFF"/>
        </w:rPr>
        <w:t>Раскрыто</w:t>
      </w:r>
      <w:r w:rsidRPr="00C02415">
        <w:rPr>
          <w:bCs/>
          <w:szCs w:val="28"/>
          <w:shd w:val="clear" w:color="auto" w:fill="FFFFFF"/>
        </w:rPr>
        <w:t xml:space="preserve"> преступлений совершенных с использованием ИТТ или в сфере компьютерной</w:t>
      </w:r>
      <w:r>
        <w:rPr>
          <w:bCs/>
          <w:szCs w:val="28"/>
          <w:shd w:val="clear" w:color="auto" w:fill="FFFFFF"/>
        </w:rPr>
        <w:t xml:space="preserve"> информации за отчетный период </w:t>
      </w:r>
      <w:r w:rsidRPr="00077A4A">
        <w:rPr>
          <w:bCs/>
          <w:szCs w:val="28"/>
          <w:shd w:val="clear" w:color="auto" w:fill="FFFFFF"/>
        </w:rPr>
        <w:t>0</w:t>
      </w:r>
      <w:r>
        <w:rPr>
          <w:bCs/>
          <w:szCs w:val="28"/>
          <w:shd w:val="clear" w:color="auto" w:fill="FFFFFF"/>
        </w:rPr>
        <w:t xml:space="preserve"> (ПП </w:t>
      </w:r>
      <w:r w:rsidRPr="00077A4A">
        <w:rPr>
          <w:bCs/>
          <w:szCs w:val="28"/>
          <w:shd w:val="clear" w:color="auto" w:fill="FFFFFF"/>
        </w:rPr>
        <w:t>4</w:t>
      </w:r>
      <w:r>
        <w:rPr>
          <w:bCs/>
          <w:szCs w:val="28"/>
          <w:shd w:val="clear" w:color="auto" w:fill="FFFFFF"/>
        </w:rPr>
        <w:t>) снижение раскрываемости на 11,8% (</w:t>
      </w:r>
      <w:r>
        <w:rPr>
          <w:bCs/>
          <w:szCs w:val="28"/>
          <w:shd w:val="clear" w:color="auto" w:fill="FFFFFF"/>
          <w:lang w:val="en-US"/>
        </w:rPr>
        <w:t>c</w:t>
      </w:r>
      <w:r>
        <w:rPr>
          <w:bCs/>
          <w:szCs w:val="28"/>
          <w:shd w:val="clear" w:color="auto" w:fill="FFFFFF"/>
        </w:rPr>
        <w:t xml:space="preserve"> 11,8% до 0,0%), из них краж 0 (ПП 4</w:t>
      </w:r>
      <w:r w:rsidRPr="00C02415">
        <w:rPr>
          <w:bCs/>
          <w:szCs w:val="28"/>
          <w:shd w:val="clear" w:color="auto" w:fill="FFFFFF"/>
        </w:rPr>
        <w:t>)</w:t>
      </w:r>
      <w:r w:rsidRPr="00C02415">
        <w:rPr>
          <w:b/>
          <w:bCs/>
          <w:szCs w:val="28"/>
          <w:shd w:val="clear" w:color="auto" w:fill="FFFFFF"/>
        </w:rPr>
        <w:t xml:space="preserve"> </w:t>
      </w:r>
      <w:r w:rsidRPr="00C02415">
        <w:rPr>
          <w:bCs/>
          <w:szCs w:val="28"/>
          <w:shd w:val="clear" w:color="auto" w:fill="FFFFFF"/>
        </w:rPr>
        <w:t>раскрываемость</w:t>
      </w:r>
      <w:r>
        <w:rPr>
          <w:bCs/>
          <w:szCs w:val="28"/>
          <w:shd w:val="clear" w:color="auto" w:fill="FFFFFF"/>
        </w:rPr>
        <w:t xml:space="preserve"> снизилась на 66,7% (с 66,7% до 0,0.</w:t>
      </w:r>
    </w:p>
    <w:p w:rsidR="00B93856" w:rsidRPr="00C02415" w:rsidRDefault="00B93856" w:rsidP="00B93856">
      <w:pPr>
        <w:pStyle w:val="210"/>
        <w:tabs>
          <w:tab w:val="left" w:pos="720"/>
        </w:tabs>
        <w:ind w:firstLine="709"/>
        <w:rPr>
          <w:bCs/>
          <w:szCs w:val="28"/>
          <w:shd w:val="clear" w:color="auto" w:fill="FFFFFF"/>
        </w:rPr>
      </w:pPr>
      <w:r w:rsidRPr="00C02415">
        <w:rPr>
          <w:bCs/>
          <w:szCs w:val="28"/>
          <w:shd w:val="clear" w:color="auto" w:fill="FFFFFF"/>
        </w:rPr>
        <w:t xml:space="preserve">Ущерб причиненный в результате преступных </w:t>
      </w:r>
      <w:r>
        <w:rPr>
          <w:bCs/>
          <w:szCs w:val="28"/>
          <w:shd w:val="clear" w:color="auto" w:fill="FFFFFF"/>
        </w:rPr>
        <w:t>действий потерпевшим составил 10296,9 (ПП 1496,1</w:t>
      </w:r>
      <w:r w:rsidRPr="00C02415">
        <w:rPr>
          <w:bCs/>
          <w:szCs w:val="28"/>
          <w:shd w:val="clear" w:color="auto" w:fill="FFFFFF"/>
        </w:rPr>
        <w:t xml:space="preserve">) рублей. Предотвращенный  ущерб </w:t>
      </w:r>
      <w:r>
        <w:rPr>
          <w:bCs/>
          <w:szCs w:val="28"/>
          <w:shd w:val="clear" w:color="auto" w:fill="FFFFFF"/>
        </w:rPr>
        <w:t>512,0 (ПП 415,6</w:t>
      </w:r>
      <w:r w:rsidRPr="00C02415">
        <w:rPr>
          <w:bCs/>
          <w:szCs w:val="28"/>
          <w:shd w:val="clear" w:color="auto" w:fill="FFFFFF"/>
        </w:rPr>
        <w:t>).</w:t>
      </w:r>
    </w:p>
    <w:p w:rsidR="00B93856" w:rsidRPr="00C02415" w:rsidRDefault="00B93856" w:rsidP="00B93856">
      <w:pPr>
        <w:ind w:firstLine="709"/>
        <w:jc w:val="both"/>
        <w:rPr>
          <w:sz w:val="28"/>
          <w:szCs w:val="28"/>
        </w:rPr>
      </w:pPr>
      <w:r w:rsidRPr="00C02415">
        <w:rPr>
          <w:sz w:val="28"/>
          <w:szCs w:val="28"/>
        </w:rPr>
        <w:t xml:space="preserve">По каждому уголовному делу данной категории обеспечивается комплекс мероприятий, направленных на изобличение лиц, виновных в совершении преступлений. Распорядительными документами, ответственными за формирование и использование ИПС «Мобильное мошенничество» закреплены </w:t>
      </w:r>
      <w:r w:rsidRPr="00C02415">
        <w:rPr>
          <w:sz w:val="28"/>
          <w:szCs w:val="28"/>
        </w:rPr>
        <w:lastRenderedPageBreak/>
        <w:t xml:space="preserve">сотрудники следственного отдела, отдела дознания, которые обеспечивают своевременность, полноту и достоверность внесения в базу данных полученной по уголовным делам информации. </w:t>
      </w:r>
    </w:p>
    <w:p w:rsidR="00B93856" w:rsidRPr="00C02415" w:rsidRDefault="00B93856" w:rsidP="00B93856">
      <w:pPr>
        <w:ind w:firstLine="709"/>
        <w:jc w:val="both"/>
        <w:rPr>
          <w:color w:val="FF0000"/>
          <w:sz w:val="28"/>
          <w:szCs w:val="28"/>
        </w:rPr>
      </w:pPr>
      <w:r w:rsidRPr="00C02415">
        <w:rPr>
          <w:sz w:val="28"/>
          <w:szCs w:val="28"/>
        </w:rPr>
        <w:t>Несмотря на принимаемые меры, такие преступления нами практически не раскрываются. Как правило, преступники проживают в других регионах, используют номера телефонов, банковских карт, принадлежащие несуществующим лицам, иностранным гражданам. Преступники с каждым днем используют различные новые методы обмана граждан. Кроме того, сложность в расследовании данных преступлений представляет длительное исполнение поручений и запросов из других регионов</w:t>
      </w:r>
      <w:r w:rsidRPr="00C02415">
        <w:rPr>
          <w:color w:val="FF0000"/>
          <w:sz w:val="28"/>
          <w:szCs w:val="28"/>
        </w:rPr>
        <w:t xml:space="preserve">.  </w:t>
      </w:r>
    </w:p>
    <w:p w:rsidR="00B93856" w:rsidRDefault="00B93856" w:rsidP="00B93856">
      <w:pPr>
        <w:jc w:val="both"/>
        <w:rPr>
          <w:bCs/>
          <w:sz w:val="28"/>
          <w:szCs w:val="28"/>
          <w:shd w:val="clear" w:color="auto" w:fill="FFFFFF"/>
        </w:rPr>
      </w:pPr>
      <w:r w:rsidRPr="00C02415">
        <w:rPr>
          <w:sz w:val="28"/>
          <w:szCs w:val="28"/>
        </w:rPr>
        <w:t xml:space="preserve">          В целях профилактики преступлений, совершаемых с использованием расчетных карт, средств мобильной связи и сети Интернет, сотрудниками полиции на постоянной основе проводятся разъяснительные беседы с гражданами, распространяется информация в средствах массовой информации и в местных группах мессенджеров, раздаются листовки в общественных местах, проводятся беседы в трудовых коллективах и учебных заведениях. С начала 2025 году на территории МО МВД России «Северобайкальский» силами сотрудников полиции </w:t>
      </w:r>
      <w:r>
        <w:rPr>
          <w:bCs/>
          <w:sz w:val="28"/>
          <w:szCs w:val="28"/>
          <w:shd w:val="clear" w:color="auto" w:fill="FFFFFF"/>
        </w:rPr>
        <w:t>таких мероприятий проведено 329</w:t>
      </w:r>
      <w:r w:rsidRPr="00C02415">
        <w:rPr>
          <w:bCs/>
          <w:sz w:val="28"/>
          <w:szCs w:val="28"/>
          <w:shd w:val="clear" w:color="auto" w:fill="FFFFFF"/>
        </w:rPr>
        <w:t xml:space="preserve">, охват населения </w:t>
      </w:r>
      <w:r>
        <w:rPr>
          <w:bCs/>
          <w:sz w:val="28"/>
          <w:szCs w:val="28"/>
          <w:shd w:val="clear" w:color="auto" w:fill="FFFFFF"/>
        </w:rPr>
        <w:t>составил 5108 человек, распространено 4636</w:t>
      </w:r>
      <w:r w:rsidRPr="00C02415">
        <w:rPr>
          <w:bCs/>
          <w:sz w:val="28"/>
          <w:szCs w:val="28"/>
          <w:shd w:val="clear" w:color="auto" w:fill="FFFFFF"/>
        </w:rPr>
        <w:t xml:space="preserve"> памяток по ИТТ, а </w:t>
      </w:r>
      <w:proofErr w:type="gramStart"/>
      <w:r w:rsidRPr="00C02415">
        <w:rPr>
          <w:bCs/>
          <w:sz w:val="28"/>
          <w:szCs w:val="28"/>
          <w:shd w:val="clear" w:color="auto" w:fill="FFFFFF"/>
        </w:rPr>
        <w:t>так же</w:t>
      </w:r>
      <w:proofErr w:type="gramEnd"/>
      <w:r w:rsidRPr="00C02415">
        <w:rPr>
          <w:bCs/>
          <w:sz w:val="28"/>
          <w:szCs w:val="28"/>
          <w:shd w:val="clear" w:color="auto" w:fill="FFFFFF"/>
        </w:rPr>
        <w:t xml:space="preserve"> размещено в мессенджерах и соц</w:t>
      </w:r>
      <w:r w:rsidR="006227F1">
        <w:rPr>
          <w:bCs/>
          <w:sz w:val="28"/>
          <w:szCs w:val="28"/>
          <w:shd w:val="clear" w:color="auto" w:fill="FFFFFF"/>
        </w:rPr>
        <w:t xml:space="preserve">иальных </w:t>
      </w:r>
      <w:r w:rsidRPr="00C02415">
        <w:rPr>
          <w:bCs/>
          <w:sz w:val="28"/>
          <w:szCs w:val="28"/>
          <w:shd w:val="clear" w:color="auto" w:fill="FFFFFF"/>
        </w:rPr>
        <w:t>сетях.</w:t>
      </w:r>
    </w:p>
    <w:p w:rsidR="00B93856" w:rsidRDefault="00B93856" w:rsidP="00B93856">
      <w:pPr>
        <w:jc w:val="both"/>
        <w:rPr>
          <w:bCs/>
          <w:sz w:val="28"/>
          <w:szCs w:val="28"/>
          <w:shd w:val="clear" w:color="auto" w:fill="FFFFFF"/>
        </w:rPr>
      </w:pPr>
    </w:p>
    <w:p w:rsidR="00B93856" w:rsidRDefault="00B93856" w:rsidP="00B93856">
      <w:pPr>
        <w:jc w:val="both"/>
        <w:rPr>
          <w:bCs/>
          <w:sz w:val="28"/>
          <w:szCs w:val="28"/>
          <w:shd w:val="clear" w:color="auto" w:fill="FFFFFF"/>
        </w:rPr>
      </w:pPr>
    </w:p>
    <w:p w:rsidR="00D84802" w:rsidRDefault="00D84802" w:rsidP="00B93856">
      <w:pPr>
        <w:ind w:firstLine="567"/>
        <w:jc w:val="both"/>
        <w:rPr>
          <w:b/>
          <w:sz w:val="26"/>
          <w:szCs w:val="26"/>
        </w:rPr>
      </w:pPr>
    </w:p>
    <w:sectPr w:rsidR="00D84802">
      <w:pgSz w:w="11906" w:h="16838"/>
      <w:pgMar w:top="1135" w:right="707" w:bottom="567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1"/>
  </w:compat>
  <w:rsids>
    <w:rsidRoot w:val="00D84802"/>
    <w:rsid w:val="00387FDD"/>
    <w:rsid w:val="006227F1"/>
    <w:rsid w:val="006F32E0"/>
    <w:rsid w:val="0071104F"/>
    <w:rsid w:val="00960E25"/>
    <w:rsid w:val="00B93856"/>
    <w:rsid w:val="00D84802"/>
    <w:rsid w:val="00F25CFC"/>
    <w:rsid w:val="00F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6821699-AB49-4C04-801F-924A3B65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6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uiPriority w:val="99"/>
    <w:qFormat/>
    <w:locked/>
    <w:rsid w:val="000C396A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1">
    <w:name w:val="Основной текст Знак1"/>
    <w:link w:val="a5"/>
    <w:uiPriority w:val="99"/>
    <w:qFormat/>
    <w:locked/>
    <w:rsid w:val="00F2547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Основной текст + Полужирный"/>
    <w:uiPriority w:val="99"/>
    <w:qFormat/>
    <w:rsid w:val="00F25475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LucidaSansUnicode">
    <w:name w:val="Основной текст + Lucida Sans Unicode"/>
    <w:uiPriority w:val="99"/>
    <w:qFormat/>
    <w:rsid w:val="00F25475"/>
    <w:rPr>
      <w:rFonts w:ascii="Lucida Sans Unicode" w:hAnsi="Lucida Sans Unicode" w:cs="Lucida Sans Unicode"/>
      <w:sz w:val="19"/>
      <w:szCs w:val="19"/>
      <w:shd w:val="clear" w:color="auto" w:fill="FFFFFF"/>
    </w:rPr>
  </w:style>
  <w:style w:type="character" w:customStyle="1" w:styleId="Verdana">
    <w:name w:val="Основной текст + Verdana"/>
    <w:uiPriority w:val="99"/>
    <w:qFormat/>
    <w:rsid w:val="00F25475"/>
    <w:rPr>
      <w:rFonts w:ascii="Verdana" w:hAnsi="Verdana" w:cs="Verdana"/>
      <w:sz w:val="23"/>
      <w:szCs w:val="23"/>
      <w:shd w:val="clear" w:color="auto" w:fill="FFFFFF"/>
    </w:rPr>
  </w:style>
  <w:style w:type="character" w:customStyle="1" w:styleId="BodyTextChar1">
    <w:name w:val="Body Text Char1"/>
    <w:uiPriority w:val="99"/>
    <w:semiHidden/>
    <w:qFormat/>
    <w:rsid w:val="0075065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uiPriority w:val="99"/>
    <w:semiHidden/>
    <w:qFormat/>
    <w:rsid w:val="00F2547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9"/>
    <w:uiPriority w:val="99"/>
    <w:semiHidden/>
    <w:qFormat/>
    <w:locked/>
    <w:rsid w:val="00D12B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uiPriority w:val="99"/>
    <w:semiHidden/>
    <w:qFormat/>
    <w:locked/>
    <w:rsid w:val="00D12B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link w:val="30"/>
    <w:uiPriority w:val="99"/>
    <w:qFormat/>
    <w:locked/>
    <w:rsid w:val="00D12B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a">
    <w:name w:val="Текст выноски Знак"/>
    <w:link w:val="ab"/>
    <w:uiPriority w:val="99"/>
    <w:semiHidden/>
    <w:qFormat/>
    <w:locked/>
    <w:rsid w:val="00110303"/>
    <w:rPr>
      <w:rFonts w:ascii="Tahoma" w:hAnsi="Tahoma" w:cs="Tahoma"/>
      <w:sz w:val="16"/>
      <w:szCs w:val="16"/>
    </w:rPr>
  </w:style>
  <w:style w:type="character" w:customStyle="1" w:styleId="213pt">
    <w:name w:val="Основной текст (2) + 13 pt;Курсив"/>
    <w:basedOn w:val="a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vertAlign w:val="baseline"/>
      <w:lang w:val="ru-RU" w:bidi="ru-RU"/>
    </w:rPr>
  </w:style>
  <w:style w:type="character" w:customStyle="1" w:styleId="21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2TrebuchetMS11pt">
    <w:name w:val="Основной текст (2) + Trebuchet MS;11 pt;Курсив"/>
    <w:basedOn w:val="a0"/>
    <w:qFormat/>
    <w:rPr>
      <w:rFonts w:ascii="Trebuchet MS" w:eastAsia="Trebuchet MS" w:hAnsi="Trebuchet MS" w:cs="Trebuchet MS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paragraph" w:styleId="a4">
    <w:name w:val="Title"/>
    <w:basedOn w:val="a"/>
    <w:next w:val="a5"/>
    <w:link w:val="a3"/>
    <w:uiPriority w:val="99"/>
    <w:qFormat/>
    <w:rsid w:val="000C396A"/>
    <w:pPr>
      <w:ind w:firstLine="720"/>
      <w:jc w:val="center"/>
    </w:pPr>
    <w:rPr>
      <w:b/>
      <w:caps/>
      <w:sz w:val="28"/>
      <w:szCs w:val="20"/>
    </w:rPr>
  </w:style>
  <w:style w:type="paragraph" w:styleId="a5">
    <w:name w:val="Body Text"/>
    <w:basedOn w:val="a"/>
    <w:link w:val="1"/>
    <w:uiPriority w:val="99"/>
    <w:rsid w:val="00F25475"/>
    <w:pPr>
      <w:widowControl w:val="0"/>
      <w:shd w:val="clear" w:color="auto" w:fill="FFFFFF"/>
      <w:spacing w:before="300" w:line="298" w:lineRule="exact"/>
      <w:jc w:val="both"/>
    </w:pPr>
    <w:rPr>
      <w:rFonts w:eastAsia="Calibri"/>
      <w:sz w:val="26"/>
      <w:szCs w:val="26"/>
      <w:lang w:eastAsia="en-US"/>
    </w:rPr>
  </w:style>
  <w:style w:type="paragraph" w:styleId="ac">
    <w:name w:val="List"/>
    <w:basedOn w:val="a5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Body Text Indent"/>
    <w:basedOn w:val="a"/>
    <w:link w:val="a8"/>
    <w:uiPriority w:val="99"/>
    <w:semiHidden/>
    <w:rsid w:val="00D12B9E"/>
    <w:pPr>
      <w:spacing w:after="120"/>
      <w:ind w:left="283"/>
    </w:pPr>
  </w:style>
  <w:style w:type="paragraph" w:styleId="20">
    <w:name w:val="Body Text Indent 2"/>
    <w:basedOn w:val="a"/>
    <w:link w:val="2"/>
    <w:uiPriority w:val="99"/>
    <w:semiHidden/>
    <w:qFormat/>
    <w:rsid w:val="00D12B9E"/>
    <w:pPr>
      <w:spacing w:after="120" w:line="480" w:lineRule="auto"/>
      <w:ind w:left="283"/>
    </w:pPr>
  </w:style>
  <w:style w:type="paragraph" w:styleId="30">
    <w:name w:val="Body Text Indent 3"/>
    <w:basedOn w:val="a"/>
    <w:link w:val="3"/>
    <w:uiPriority w:val="99"/>
    <w:qFormat/>
    <w:rsid w:val="00D12B9E"/>
    <w:pPr>
      <w:spacing w:after="120"/>
      <w:ind w:left="283"/>
    </w:pPr>
    <w:rPr>
      <w:sz w:val="16"/>
      <w:szCs w:val="16"/>
    </w:rPr>
  </w:style>
  <w:style w:type="paragraph" w:styleId="ab">
    <w:name w:val="Balloon Text"/>
    <w:basedOn w:val="a"/>
    <w:link w:val="aa"/>
    <w:uiPriority w:val="99"/>
    <w:semiHidden/>
    <w:qFormat/>
    <w:rsid w:val="00110303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rsid w:val="00D33228"/>
    <w:pPr>
      <w:ind w:firstLine="561"/>
      <w:jc w:val="both"/>
    </w:pPr>
    <w:rPr>
      <w:sz w:val="28"/>
      <w:lang w:val="x-none" w:eastAsia="zh-CN"/>
    </w:rPr>
  </w:style>
  <w:style w:type="paragraph" w:customStyle="1" w:styleId="af">
    <w:name w:val="Содержимое врезки"/>
    <w:basedOn w:val="a"/>
    <w:qFormat/>
  </w:style>
  <w:style w:type="paragraph" w:customStyle="1" w:styleId="22">
    <w:name w:val="Основной текст (2)"/>
    <w:basedOn w:val="a"/>
    <w:qFormat/>
    <w:pPr>
      <w:shd w:val="clear" w:color="auto" w:fill="FFFFFF"/>
      <w:spacing w:before="60" w:after="180" w:line="293" w:lineRule="exact"/>
      <w:jc w:val="center"/>
    </w:pPr>
    <w:rPr>
      <w:sz w:val="26"/>
      <w:szCs w:val="26"/>
      <w:shd w:val="clear" w:color="auto" w:fill="FFFFFF"/>
      <w:lang w:eastAsia="zh-CN"/>
    </w:rPr>
  </w:style>
  <w:style w:type="paragraph" w:styleId="af0">
    <w:name w:val="List Paragraph"/>
    <w:aliases w:val="Варианты ответов,Абзац списка11,Абзац списка1"/>
    <w:basedOn w:val="a"/>
    <w:uiPriority w:val="34"/>
    <w:qFormat/>
    <w:rsid w:val="00B93856"/>
    <w:pPr>
      <w:ind w:left="708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FF6C-5D65-466E-B10B-6C3F7C12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Депутатов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Рассудова О.С</dc:creator>
  <dc:description/>
  <cp:lastModifiedBy>Admin</cp:lastModifiedBy>
  <cp:revision>106</cp:revision>
  <cp:lastPrinted>2026-02-13T00:20:00Z</cp:lastPrinted>
  <dcterms:created xsi:type="dcterms:W3CDTF">2013-02-04T01:06:00Z</dcterms:created>
  <dcterms:modified xsi:type="dcterms:W3CDTF">2026-02-13T00:20:00Z</dcterms:modified>
  <dc:language>ru-RU</dc:language>
</cp:coreProperties>
</file>